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3" w:rsidRPr="00E6052F" w:rsidRDefault="000B6D13">
      <w:pPr>
        <w:jc w:val="center"/>
        <w:rPr>
          <w:lang w:val="en-GB"/>
        </w:rPr>
      </w:pPr>
      <w:r w:rsidRPr="00E6052F">
        <w:rPr>
          <w:lang w:val="en-GB"/>
        </w:rPr>
        <w:t>FIRST ANNOUNCEMENT</w:t>
      </w:r>
      <w:r w:rsidR="00E50961" w:rsidRPr="00E6052F">
        <w:rPr>
          <w:lang w:val="en-GB"/>
        </w:rPr>
        <w:t xml:space="preserve">  </w:t>
      </w:r>
    </w:p>
    <w:p w:rsidR="00747566" w:rsidRPr="00E6052F" w:rsidRDefault="00747566">
      <w:pPr>
        <w:jc w:val="center"/>
        <w:rPr>
          <w:lang w:val="en-GB"/>
        </w:rPr>
      </w:pPr>
    </w:p>
    <w:p w:rsidR="00747566" w:rsidRPr="00E6052F" w:rsidRDefault="00D51FE2">
      <w:pPr>
        <w:jc w:val="center"/>
        <w:rPr>
          <w:b/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>1</w:t>
      </w:r>
      <w:r w:rsidR="000E25B1" w:rsidRPr="00E6052F">
        <w:rPr>
          <w:b/>
          <w:sz w:val="24"/>
          <w:szCs w:val="24"/>
          <w:lang w:val="en-GB"/>
        </w:rPr>
        <w:t>47</w:t>
      </w:r>
      <w:r w:rsidR="00747566" w:rsidRPr="00E6052F">
        <w:rPr>
          <w:b/>
          <w:sz w:val="24"/>
          <w:szCs w:val="24"/>
          <w:vertAlign w:val="superscript"/>
          <w:lang w:val="en-GB"/>
        </w:rPr>
        <w:t>th</w:t>
      </w:r>
      <w:r w:rsidR="00747566" w:rsidRPr="00E6052F">
        <w:rPr>
          <w:b/>
          <w:sz w:val="24"/>
          <w:szCs w:val="24"/>
          <w:lang w:val="en-GB"/>
        </w:rPr>
        <w:t xml:space="preserve"> ICB SEMINAR</w:t>
      </w:r>
    </w:p>
    <w:p w:rsidR="00747566" w:rsidRPr="00E6052F" w:rsidRDefault="00747566">
      <w:pPr>
        <w:jc w:val="center"/>
        <w:rPr>
          <w:lang w:val="en-GB"/>
        </w:rPr>
      </w:pPr>
    </w:p>
    <w:p w:rsidR="000B6D13" w:rsidRPr="00E6052F" w:rsidRDefault="00CA7B83">
      <w:pPr>
        <w:jc w:val="center"/>
        <w:rPr>
          <w:b/>
          <w:sz w:val="28"/>
          <w:lang w:val="en-GB"/>
        </w:rPr>
      </w:pPr>
      <w:r w:rsidRPr="00E6052F">
        <w:rPr>
          <w:b/>
          <w:bCs/>
          <w:sz w:val="28"/>
          <w:lang w:val="en-US"/>
        </w:rPr>
        <w:t>Tenth</w:t>
      </w:r>
      <w:r w:rsidR="00D51FE2" w:rsidRPr="00E6052F">
        <w:rPr>
          <w:b/>
          <w:sz w:val="28"/>
          <w:lang w:val="en-GB"/>
        </w:rPr>
        <w:t xml:space="preserve"> </w:t>
      </w:r>
      <w:r w:rsidR="000B6D13" w:rsidRPr="00E6052F">
        <w:rPr>
          <w:b/>
          <w:sz w:val="28"/>
          <w:lang w:val="en-GB"/>
        </w:rPr>
        <w:t>International Seminar</w:t>
      </w:r>
    </w:p>
    <w:p w:rsidR="000B6D13" w:rsidRPr="00E6052F" w:rsidRDefault="000B6D13">
      <w:pPr>
        <w:jc w:val="center"/>
        <w:rPr>
          <w:b/>
          <w:sz w:val="28"/>
          <w:lang w:val="en-GB"/>
        </w:rPr>
      </w:pPr>
      <w:r w:rsidRPr="00E6052F">
        <w:rPr>
          <w:b/>
          <w:sz w:val="28"/>
          <w:lang w:val="en-GB"/>
        </w:rPr>
        <w:t>on</w:t>
      </w:r>
    </w:p>
    <w:p w:rsidR="000B6D13" w:rsidRPr="00E6052F" w:rsidRDefault="000B6D13">
      <w:pPr>
        <w:pStyle w:val="Nagwek4"/>
        <w:jc w:val="center"/>
        <w:rPr>
          <w:emboss/>
          <w:color w:val="000080"/>
          <w:sz w:val="32"/>
          <w:lang w:val="en-US"/>
        </w:rPr>
      </w:pPr>
      <w:r w:rsidRPr="00E6052F">
        <w:rPr>
          <w:emboss/>
          <w:color w:val="000080"/>
          <w:sz w:val="32"/>
          <w:lang w:val="en-US"/>
        </w:rPr>
        <w:t>STATISTICS  AND  CLINICAL  PRACTICE</w:t>
      </w:r>
    </w:p>
    <w:p w:rsidR="000E25B1" w:rsidRPr="00E6052F" w:rsidRDefault="000E25B1" w:rsidP="000E25B1">
      <w:pPr>
        <w:jc w:val="center"/>
        <w:rPr>
          <w:b/>
          <w:color w:val="000000"/>
          <w:sz w:val="28"/>
          <w:lang w:val="en-US"/>
        </w:rPr>
      </w:pPr>
      <w:r w:rsidRPr="00E6052F">
        <w:rPr>
          <w:b/>
          <w:bCs/>
          <w:color w:val="000000"/>
          <w:sz w:val="28"/>
          <w:lang w:val="en-US"/>
        </w:rPr>
        <w:t>May</w:t>
      </w:r>
      <w:r w:rsidRPr="00E6052F">
        <w:rPr>
          <w:b/>
          <w:bCs/>
          <w:color w:val="000000"/>
          <w:sz w:val="28"/>
          <w:lang w:val="en-GB"/>
        </w:rPr>
        <w:t xml:space="preserve"> 1</w:t>
      </w:r>
      <w:r w:rsidRPr="00E6052F">
        <w:rPr>
          <w:b/>
          <w:bCs/>
          <w:color w:val="000000"/>
          <w:sz w:val="28"/>
          <w:lang w:val="en-US"/>
        </w:rPr>
        <w:t>5</w:t>
      </w:r>
      <w:r w:rsidRPr="00E6052F">
        <w:rPr>
          <w:b/>
          <w:bCs/>
          <w:color w:val="000000"/>
          <w:sz w:val="28"/>
          <w:lang w:val="en-GB"/>
        </w:rPr>
        <w:t xml:space="preserve"> - </w:t>
      </w:r>
      <w:r w:rsidRPr="00E6052F">
        <w:rPr>
          <w:b/>
          <w:bCs/>
          <w:color w:val="000000"/>
          <w:sz w:val="28"/>
          <w:lang w:val="en-US"/>
        </w:rPr>
        <w:t>18</w:t>
      </w:r>
      <w:r w:rsidRPr="00E6052F">
        <w:rPr>
          <w:b/>
          <w:bCs/>
          <w:color w:val="000000"/>
          <w:sz w:val="28"/>
          <w:lang w:val="en-GB"/>
        </w:rPr>
        <w:t>, 201</w:t>
      </w:r>
      <w:r w:rsidRPr="00E6052F">
        <w:rPr>
          <w:b/>
          <w:bCs/>
          <w:color w:val="000000"/>
          <w:sz w:val="28"/>
          <w:lang w:val="en-US"/>
        </w:rPr>
        <w:t>6</w:t>
      </w:r>
      <w:r w:rsidRPr="00E6052F">
        <w:rPr>
          <w:b/>
          <w:bCs/>
          <w:color w:val="000000"/>
          <w:sz w:val="28"/>
          <w:lang w:val="en-GB"/>
        </w:rPr>
        <w:t xml:space="preserve">, Warsaw, Poland </w:t>
      </w:r>
    </w:p>
    <w:p w:rsidR="000B6D13" w:rsidRPr="00E6052F" w:rsidRDefault="000B6D13">
      <w:pPr>
        <w:jc w:val="center"/>
        <w:rPr>
          <w:sz w:val="22"/>
          <w:lang w:val="en-US"/>
        </w:rPr>
      </w:pPr>
    </w:p>
    <w:p w:rsidR="000B6D13" w:rsidRPr="00E6052F" w:rsidRDefault="000B6D13">
      <w:pPr>
        <w:jc w:val="center"/>
        <w:rPr>
          <w:sz w:val="28"/>
          <w:szCs w:val="28"/>
          <w:lang w:val="en-GB"/>
        </w:rPr>
      </w:pPr>
      <w:r w:rsidRPr="00E6052F">
        <w:rPr>
          <w:sz w:val="28"/>
          <w:szCs w:val="28"/>
          <w:lang w:val="en-GB"/>
        </w:rPr>
        <w:t>Organised by</w:t>
      </w:r>
    </w:p>
    <w:p w:rsidR="000B6D13" w:rsidRPr="00E6052F" w:rsidRDefault="000B6D13">
      <w:pPr>
        <w:jc w:val="center"/>
        <w:rPr>
          <w:b/>
          <w:sz w:val="24"/>
          <w:szCs w:val="24"/>
          <w:lang w:val="en-US"/>
        </w:rPr>
      </w:pPr>
      <w:r w:rsidRPr="00E6052F">
        <w:rPr>
          <w:b/>
          <w:sz w:val="24"/>
          <w:szCs w:val="24"/>
          <w:lang w:val="en-US"/>
        </w:rPr>
        <w:t>INTERNATIONAL CENTRE OF BIOCYBERNETICS</w:t>
      </w:r>
    </w:p>
    <w:p w:rsidR="000B6D13" w:rsidRPr="00E6052F" w:rsidRDefault="000B6D13">
      <w:pPr>
        <w:pStyle w:val="Nagwek6"/>
        <w:rPr>
          <w:emboss/>
          <w:color w:val="000080"/>
          <w:lang w:val="en-US"/>
        </w:rPr>
      </w:pPr>
      <w:r w:rsidRPr="00E6052F">
        <w:rPr>
          <w:emboss/>
          <w:color w:val="000080"/>
          <w:lang w:val="en-US"/>
        </w:rPr>
        <w:t>Seminar goals</w:t>
      </w:r>
    </w:p>
    <w:p w:rsidR="000B6D13" w:rsidRPr="00E6052F" w:rsidRDefault="000B6D13">
      <w:pPr>
        <w:widowControl w:val="0"/>
        <w:jc w:val="both"/>
        <w:rPr>
          <w:sz w:val="24"/>
          <w:lang w:val="en-GB"/>
        </w:rPr>
      </w:pPr>
    </w:p>
    <w:p w:rsidR="000B6D13" w:rsidRPr="00E6052F" w:rsidRDefault="000B6D13">
      <w:pPr>
        <w:widowControl w:val="0"/>
        <w:ind w:firstLine="720"/>
        <w:jc w:val="both"/>
        <w:rPr>
          <w:sz w:val="24"/>
          <w:lang w:val="en-GB"/>
        </w:rPr>
      </w:pPr>
      <w:r w:rsidRPr="00E6052F">
        <w:rPr>
          <w:sz w:val="24"/>
          <w:lang w:val="en-GB"/>
        </w:rPr>
        <w:t xml:space="preserve">The ICB Seminars "Statistics and Clinical Practice" held in Warsaw since 1994, have become a tradition as a meeting </w:t>
      </w:r>
      <w:r w:rsidR="00EA3C02" w:rsidRPr="00E6052F">
        <w:rPr>
          <w:sz w:val="24"/>
          <w:lang w:val="en-GB"/>
        </w:rPr>
        <w:t>space</w:t>
      </w:r>
      <w:r w:rsidRPr="00E6052F">
        <w:rPr>
          <w:sz w:val="24"/>
          <w:lang w:val="en-GB"/>
        </w:rPr>
        <w:t xml:space="preserve"> for statisticians from </w:t>
      </w:r>
      <w:r w:rsidR="00E72CB3" w:rsidRPr="00E6052F">
        <w:rPr>
          <w:color w:val="000000"/>
          <w:sz w:val="24"/>
          <w:lang w:val="en-GB"/>
        </w:rPr>
        <w:t>various countries</w:t>
      </w:r>
      <w:r w:rsidRPr="00E6052F">
        <w:rPr>
          <w:sz w:val="24"/>
          <w:lang w:val="en-GB"/>
        </w:rPr>
        <w:t xml:space="preserve">, dealing with problems related to medicine. Both scientific and didactic goals form </w:t>
      </w:r>
      <w:r w:rsidR="001A74DC" w:rsidRPr="00E6052F">
        <w:rPr>
          <w:sz w:val="24"/>
          <w:lang w:val="en-GB"/>
        </w:rPr>
        <w:t xml:space="preserve">a </w:t>
      </w:r>
      <w:r w:rsidRPr="00E6052F">
        <w:rPr>
          <w:sz w:val="24"/>
          <w:lang w:val="en-GB"/>
        </w:rPr>
        <w:t xml:space="preserve">part of the Conference framework. The Seminar provides an opportunity for professional discussions among biostatisticians, </w:t>
      </w:r>
      <w:r w:rsidR="00C414D2" w:rsidRPr="00E6052F">
        <w:rPr>
          <w:sz w:val="24"/>
          <w:lang w:val="en-GB"/>
        </w:rPr>
        <w:t>while</w:t>
      </w:r>
      <w:r w:rsidRPr="00E6052F">
        <w:rPr>
          <w:sz w:val="24"/>
          <w:lang w:val="en-GB"/>
        </w:rPr>
        <w:t xml:space="preserve"> medical doctors </w:t>
      </w:r>
      <w:r w:rsidR="00C414D2" w:rsidRPr="00E6052F">
        <w:rPr>
          <w:sz w:val="24"/>
          <w:lang w:val="en-GB"/>
        </w:rPr>
        <w:t>are offered</w:t>
      </w:r>
      <w:r w:rsidRPr="00E6052F">
        <w:rPr>
          <w:sz w:val="24"/>
          <w:lang w:val="en-GB"/>
        </w:rPr>
        <w:t xml:space="preserve"> an opportunity to discuss statistical problems with leading experts in the field.</w:t>
      </w:r>
    </w:p>
    <w:p w:rsidR="000B6D13" w:rsidRPr="00E6052F" w:rsidRDefault="000B6D13">
      <w:pPr>
        <w:widowControl w:val="0"/>
        <w:ind w:firstLine="720"/>
        <w:jc w:val="both"/>
        <w:rPr>
          <w:sz w:val="24"/>
          <w:lang w:val="en-GB"/>
        </w:rPr>
      </w:pPr>
    </w:p>
    <w:p w:rsidR="000B6D13" w:rsidRPr="00E6052F" w:rsidRDefault="000B6D13">
      <w:pPr>
        <w:widowControl w:val="0"/>
        <w:jc w:val="both"/>
        <w:rPr>
          <w:sz w:val="24"/>
          <w:lang w:val="en-GB"/>
        </w:rPr>
      </w:pPr>
      <w:r w:rsidRPr="00E6052F">
        <w:rPr>
          <w:sz w:val="24"/>
          <w:lang w:val="en-GB"/>
        </w:rPr>
        <w:t>The following topics will be addressed during the Seminar:</w:t>
      </w:r>
    </w:p>
    <w:p w:rsidR="000B6D13" w:rsidRPr="00E6052F" w:rsidRDefault="000B6D13">
      <w:pPr>
        <w:widowControl w:val="0"/>
        <w:jc w:val="both"/>
        <w:rPr>
          <w:sz w:val="24"/>
          <w:lang w:val="en-GB"/>
        </w:rPr>
      </w:pPr>
    </w:p>
    <w:p w:rsidR="00FB10C5" w:rsidRPr="00E6052F" w:rsidRDefault="001E711F" w:rsidP="00130262">
      <w:pPr>
        <w:widowControl w:val="0"/>
        <w:numPr>
          <w:ilvl w:val="0"/>
          <w:numId w:val="5"/>
        </w:numPr>
        <w:jc w:val="both"/>
        <w:rPr>
          <w:sz w:val="24"/>
        </w:rPr>
      </w:pPr>
      <w:r w:rsidRPr="00E6052F">
        <w:rPr>
          <w:sz w:val="24"/>
        </w:rPr>
        <w:t xml:space="preserve">prognostic models selection </w:t>
      </w:r>
    </w:p>
    <w:p w:rsidR="00FB10C5" w:rsidRPr="00E6052F" w:rsidRDefault="001E711F" w:rsidP="00130262">
      <w:pPr>
        <w:widowControl w:val="0"/>
        <w:numPr>
          <w:ilvl w:val="0"/>
          <w:numId w:val="5"/>
        </w:numPr>
        <w:jc w:val="both"/>
        <w:rPr>
          <w:sz w:val="24"/>
          <w:lang w:val="en-US"/>
        </w:rPr>
      </w:pPr>
      <w:r w:rsidRPr="00E6052F">
        <w:rPr>
          <w:sz w:val="24"/>
          <w:lang w:val="en-US"/>
        </w:rPr>
        <w:t xml:space="preserve">exploratory analysis of  big biomedical data sets </w:t>
      </w:r>
    </w:p>
    <w:p w:rsidR="00FB10C5" w:rsidRPr="00E6052F" w:rsidRDefault="001E711F" w:rsidP="00130262">
      <w:pPr>
        <w:widowControl w:val="0"/>
        <w:numPr>
          <w:ilvl w:val="0"/>
          <w:numId w:val="5"/>
        </w:numPr>
        <w:jc w:val="both"/>
        <w:rPr>
          <w:sz w:val="24"/>
          <w:lang w:val="en-US"/>
        </w:rPr>
      </w:pPr>
      <w:r w:rsidRPr="00E6052F">
        <w:rPr>
          <w:sz w:val="24"/>
          <w:lang w:val="en-US"/>
        </w:rPr>
        <w:t xml:space="preserve">data mining methods in bioinformatics </w:t>
      </w:r>
    </w:p>
    <w:p w:rsidR="00FB10C5" w:rsidRPr="00E6052F" w:rsidRDefault="001E711F" w:rsidP="00130262">
      <w:pPr>
        <w:widowControl w:val="0"/>
        <w:numPr>
          <w:ilvl w:val="0"/>
          <w:numId w:val="5"/>
        </w:numPr>
        <w:jc w:val="both"/>
        <w:rPr>
          <w:sz w:val="24"/>
          <w:lang w:val="en-US"/>
        </w:rPr>
      </w:pPr>
      <w:r w:rsidRPr="00E6052F">
        <w:rPr>
          <w:sz w:val="24"/>
          <w:lang w:val="en-US"/>
        </w:rPr>
        <w:t xml:space="preserve">inclusion of genomic data in biostatistical modeling </w:t>
      </w:r>
    </w:p>
    <w:p w:rsidR="00FB10C5" w:rsidRPr="00E6052F" w:rsidRDefault="00130262" w:rsidP="00130262">
      <w:pPr>
        <w:widowControl w:val="0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new models in survival analysis</w:t>
      </w:r>
    </w:p>
    <w:p w:rsidR="00130262" w:rsidRPr="00E6052F" w:rsidRDefault="00130262" w:rsidP="00130262">
      <w:pPr>
        <w:widowControl w:val="0"/>
        <w:numPr>
          <w:ilvl w:val="0"/>
          <w:numId w:val="5"/>
        </w:numPr>
        <w:jc w:val="both"/>
        <w:rPr>
          <w:sz w:val="24"/>
          <w:lang w:val="en-GB"/>
        </w:rPr>
      </w:pPr>
      <w:r w:rsidRPr="00E6052F">
        <w:rPr>
          <w:sz w:val="24"/>
          <w:lang w:val="en-GB"/>
        </w:rPr>
        <w:t>clinical epidemiology</w:t>
      </w:r>
    </w:p>
    <w:p w:rsidR="00130262" w:rsidRPr="00E6052F" w:rsidRDefault="00130262" w:rsidP="00130262">
      <w:pPr>
        <w:widowControl w:val="0"/>
        <w:numPr>
          <w:ilvl w:val="0"/>
          <w:numId w:val="5"/>
        </w:numPr>
        <w:jc w:val="both"/>
        <w:rPr>
          <w:sz w:val="24"/>
          <w:lang w:val="en-GB"/>
        </w:rPr>
      </w:pPr>
      <w:r w:rsidRPr="00E6052F">
        <w:rPr>
          <w:sz w:val="24"/>
          <w:lang w:val="en-GB"/>
        </w:rPr>
        <w:t>study designs for individualized medicine</w:t>
      </w:r>
    </w:p>
    <w:p w:rsidR="00130262" w:rsidRPr="00E6052F" w:rsidRDefault="00130262" w:rsidP="00EA3C02">
      <w:pPr>
        <w:widowControl w:val="0"/>
        <w:jc w:val="both"/>
        <w:rPr>
          <w:sz w:val="24"/>
          <w:lang w:val="en-GB"/>
        </w:rPr>
      </w:pPr>
    </w:p>
    <w:p w:rsidR="000B6D13" w:rsidRPr="00E6052F" w:rsidRDefault="000B6D13">
      <w:pPr>
        <w:spacing w:before="120" w:after="120"/>
        <w:jc w:val="both"/>
        <w:rPr>
          <w:b/>
          <w:emboss/>
          <w:color w:val="000080"/>
          <w:sz w:val="22"/>
          <w:lang w:val="en-GB"/>
        </w:rPr>
      </w:pPr>
      <w:r w:rsidRPr="00E6052F">
        <w:rPr>
          <w:b/>
          <w:emboss/>
          <w:color w:val="000080"/>
          <w:sz w:val="22"/>
          <w:lang w:val="en-GB"/>
        </w:rPr>
        <w:t>Program and Organising Committee</w:t>
      </w:r>
    </w:p>
    <w:p w:rsidR="000B6D13" w:rsidRPr="00E6052F" w:rsidRDefault="000B6D13">
      <w:pPr>
        <w:widowControl w:val="0"/>
        <w:rPr>
          <w:sz w:val="24"/>
          <w:szCs w:val="24"/>
          <w:lang w:val="it-IT"/>
        </w:rPr>
      </w:pPr>
      <w:r w:rsidRPr="00E6052F">
        <w:rPr>
          <w:sz w:val="24"/>
          <w:szCs w:val="24"/>
          <w:lang w:val="it-IT"/>
        </w:rPr>
        <w:br/>
      </w:r>
      <w:r w:rsidRPr="00E6052F">
        <w:rPr>
          <w:b/>
          <w:sz w:val="24"/>
          <w:szCs w:val="24"/>
          <w:lang w:val="it-IT"/>
        </w:rPr>
        <w:t>Leon Bobrowski</w:t>
      </w:r>
      <w:r w:rsidRPr="00E6052F">
        <w:rPr>
          <w:sz w:val="24"/>
          <w:szCs w:val="24"/>
          <w:lang w:val="it-IT"/>
        </w:rPr>
        <w:t xml:space="preserve"> </w:t>
      </w:r>
    </w:p>
    <w:p w:rsidR="000B6D13" w:rsidRPr="00E6052F" w:rsidRDefault="000B6D13">
      <w:pPr>
        <w:pStyle w:val="WW-Tekstpodstawowy3"/>
        <w:rPr>
          <w:sz w:val="24"/>
          <w:szCs w:val="24"/>
        </w:rPr>
      </w:pPr>
      <w:smartTag w:uri="urn:schemas-microsoft-com:office:smarttags" w:element="PlaceType">
        <w:r w:rsidRPr="00E6052F">
          <w:rPr>
            <w:sz w:val="24"/>
            <w:szCs w:val="24"/>
          </w:rPr>
          <w:t>Institute</w:t>
        </w:r>
      </w:smartTag>
      <w:r w:rsidRPr="00E6052F">
        <w:rPr>
          <w:sz w:val="24"/>
          <w:szCs w:val="24"/>
        </w:rPr>
        <w:t xml:space="preserve"> of </w:t>
      </w:r>
      <w:smartTag w:uri="urn:schemas-microsoft-com:office:smarttags" w:element="PlaceName">
        <w:r w:rsidRPr="00E6052F">
          <w:rPr>
            <w:sz w:val="24"/>
            <w:szCs w:val="24"/>
          </w:rPr>
          <w:t>Biocybernetics</w:t>
        </w:r>
      </w:smartTag>
      <w:r w:rsidRPr="00E6052F">
        <w:rPr>
          <w:sz w:val="24"/>
          <w:szCs w:val="24"/>
        </w:rPr>
        <w:t xml:space="preserve"> and Biomedical Engineering PAS, </w:t>
      </w:r>
      <w:smartTag w:uri="urn:schemas-microsoft-com:office:smarttags" w:element="place">
        <w:smartTag w:uri="urn:schemas-microsoft-com:office:smarttags" w:element="City">
          <w:r w:rsidRPr="00E6052F">
            <w:rPr>
              <w:sz w:val="24"/>
              <w:szCs w:val="24"/>
            </w:rPr>
            <w:t>Warsaw</w:t>
          </w:r>
        </w:smartTag>
        <w:r w:rsidRPr="00E6052F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E6052F">
            <w:rPr>
              <w:sz w:val="24"/>
              <w:szCs w:val="24"/>
            </w:rPr>
            <w:t>Poland</w:t>
          </w:r>
        </w:smartTag>
      </w:smartTag>
      <w:r w:rsidRPr="00E6052F">
        <w:rPr>
          <w:sz w:val="24"/>
          <w:szCs w:val="24"/>
        </w:rPr>
        <w:t xml:space="preserve"> </w:t>
      </w:r>
    </w:p>
    <w:p w:rsidR="00AD1527" w:rsidRPr="00E6052F" w:rsidRDefault="00AD1527" w:rsidP="00AD1527">
      <w:pPr>
        <w:jc w:val="both"/>
        <w:rPr>
          <w:sz w:val="24"/>
          <w:szCs w:val="24"/>
          <w:lang w:val="en-US"/>
        </w:rPr>
      </w:pPr>
      <w:r w:rsidRPr="00E6052F">
        <w:rPr>
          <w:b/>
          <w:sz w:val="24"/>
          <w:szCs w:val="24"/>
          <w:lang w:val="en-US"/>
        </w:rPr>
        <w:t>Cornelia Enachescu</w:t>
      </w:r>
      <w:r w:rsidRPr="00E6052F">
        <w:rPr>
          <w:sz w:val="24"/>
          <w:szCs w:val="24"/>
          <w:lang w:val="en-US"/>
        </w:rPr>
        <w:t xml:space="preserve"> </w:t>
      </w:r>
    </w:p>
    <w:p w:rsidR="0029182D" w:rsidRPr="00E6052F" w:rsidRDefault="0029182D" w:rsidP="0029182D">
      <w:pPr>
        <w:pStyle w:val="Nagwek3"/>
        <w:jc w:val="left"/>
        <w:rPr>
          <w:sz w:val="24"/>
          <w:szCs w:val="24"/>
          <w:lang w:val="en-US"/>
        </w:rPr>
      </w:pPr>
      <w:r w:rsidRPr="00E6052F">
        <w:rPr>
          <w:b w:val="0"/>
          <w:sz w:val="24"/>
          <w:szCs w:val="24"/>
          <w:lang w:val="en-US"/>
        </w:rPr>
        <w:t xml:space="preserve">Institute of Mathematical Statistics and Applied </w:t>
      </w:r>
      <w:smartTag w:uri="urn:schemas-microsoft-com:office:smarttags" w:element="City">
        <w:r w:rsidRPr="00E6052F">
          <w:rPr>
            <w:b w:val="0"/>
            <w:sz w:val="24"/>
            <w:szCs w:val="24"/>
            <w:lang w:val="en-US"/>
          </w:rPr>
          <w:t>Mathematics</w:t>
        </w:r>
      </w:smartTag>
      <w:r w:rsidR="002E1EA1" w:rsidRPr="00E6052F">
        <w:rPr>
          <w:b w:val="0"/>
          <w:sz w:val="24"/>
          <w:szCs w:val="24"/>
          <w:lang w:val="en-US"/>
        </w:rPr>
        <w:t>,</w:t>
      </w:r>
      <w:r w:rsidR="002E1EA1" w:rsidRPr="00E6052F">
        <w:rPr>
          <w:b w:val="0"/>
          <w:sz w:val="24"/>
          <w:szCs w:val="24"/>
          <w:lang w:val="en-GB"/>
        </w:rPr>
        <w:t xml:space="preserve"> </w:t>
      </w:r>
      <w:r w:rsidR="00D65AD5" w:rsidRPr="00E6052F">
        <w:rPr>
          <w:b w:val="0"/>
          <w:sz w:val="24"/>
          <w:szCs w:val="24"/>
          <w:lang w:val="en-GB"/>
        </w:rPr>
        <w:t>Bucharest</w:t>
      </w:r>
      <w:r w:rsidR="00D65AD5" w:rsidRPr="00E6052F">
        <w:rPr>
          <w:b w:val="0"/>
          <w:sz w:val="24"/>
          <w:szCs w:val="24"/>
          <w:lang w:val="en-US"/>
        </w:rPr>
        <w:t xml:space="preserve">, </w:t>
      </w:r>
      <w:r w:rsidRPr="00E6052F">
        <w:rPr>
          <w:b w:val="0"/>
          <w:sz w:val="24"/>
          <w:szCs w:val="24"/>
          <w:lang w:val="en-US"/>
        </w:rPr>
        <w:t>Ro</w:t>
      </w:r>
      <w:r w:rsidR="002E1EA1" w:rsidRPr="00E6052F">
        <w:rPr>
          <w:b w:val="0"/>
          <w:sz w:val="24"/>
          <w:szCs w:val="24"/>
          <w:lang w:val="en-US"/>
        </w:rPr>
        <w:t>m</w:t>
      </w:r>
      <w:r w:rsidRPr="00E6052F">
        <w:rPr>
          <w:b w:val="0"/>
          <w:sz w:val="24"/>
          <w:szCs w:val="24"/>
          <w:lang w:val="en-US"/>
        </w:rPr>
        <w:t>ania</w:t>
      </w:r>
    </w:p>
    <w:p w:rsidR="00FA56AD" w:rsidRPr="00E6052F" w:rsidRDefault="00FA56AD" w:rsidP="00FA56AD">
      <w:pPr>
        <w:jc w:val="both"/>
        <w:rPr>
          <w:sz w:val="24"/>
          <w:szCs w:val="24"/>
          <w:lang w:val="en-US"/>
        </w:rPr>
      </w:pPr>
      <w:r w:rsidRPr="00E6052F">
        <w:rPr>
          <w:b/>
          <w:bCs/>
          <w:sz w:val="24"/>
          <w:szCs w:val="24"/>
          <w:lang w:val="en-US"/>
        </w:rPr>
        <w:t>Zdenek Val</w:t>
      </w:r>
      <w:r w:rsidR="003D6E08" w:rsidRPr="00E6052F">
        <w:rPr>
          <w:b/>
          <w:bCs/>
          <w:sz w:val="24"/>
          <w:szCs w:val="24"/>
          <w:lang w:val="en-US"/>
        </w:rPr>
        <w:t>e</w:t>
      </w:r>
      <w:r w:rsidRPr="00E6052F">
        <w:rPr>
          <w:b/>
          <w:bCs/>
          <w:sz w:val="24"/>
          <w:szCs w:val="24"/>
          <w:lang w:val="en-US"/>
        </w:rPr>
        <w:t xml:space="preserve">nta </w:t>
      </w:r>
    </w:p>
    <w:p w:rsidR="00FA56AD" w:rsidRPr="00E6052F" w:rsidRDefault="00FA56AD" w:rsidP="00FA56AD">
      <w:pPr>
        <w:jc w:val="both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 xml:space="preserve">Institute of Computer Science, </w:t>
      </w:r>
      <w:r w:rsidR="00D528BF" w:rsidRPr="00E6052F">
        <w:rPr>
          <w:sz w:val="24"/>
          <w:szCs w:val="24"/>
          <w:lang w:val="en-US"/>
        </w:rPr>
        <w:t>Czech Academy of Science, Prague, Czech</w:t>
      </w:r>
      <w:r w:rsidRPr="00E6052F">
        <w:rPr>
          <w:sz w:val="24"/>
          <w:szCs w:val="24"/>
          <w:lang w:val="en-US"/>
        </w:rPr>
        <w:t xml:space="preserve"> </w:t>
      </w:r>
      <w:r w:rsidR="00D528BF" w:rsidRPr="00E6052F">
        <w:rPr>
          <w:sz w:val="24"/>
          <w:szCs w:val="24"/>
          <w:lang w:val="en-US"/>
        </w:rPr>
        <w:t>Republic</w:t>
      </w:r>
    </w:p>
    <w:p w:rsidR="002017DA" w:rsidRPr="00E6052F" w:rsidRDefault="002017DA" w:rsidP="002017DA">
      <w:pPr>
        <w:jc w:val="both"/>
        <w:rPr>
          <w:sz w:val="24"/>
          <w:szCs w:val="24"/>
          <w:lang w:val="en-US"/>
        </w:rPr>
      </w:pPr>
    </w:p>
    <w:p w:rsidR="00130262" w:rsidRPr="00E6052F" w:rsidRDefault="00130262" w:rsidP="002017DA">
      <w:pPr>
        <w:jc w:val="both"/>
        <w:rPr>
          <w:sz w:val="24"/>
          <w:szCs w:val="24"/>
          <w:lang w:val="en-US"/>
        </w:rPr>
      </w:pPr>
    </w:p>
    <w:p w:rsidR="00130262" w:rsidRPr="00E6052F" w:rsidRDefault="00130262" w:rsidP="002017DA">
      <w:pPr>
        <w:jc w:val="both"/>
        <w:rPr>
          <w:sz w:val="24"/>
          <w:szCs w:val="24"/>
          <w:lang w:val="en-US"/>
        </w:rPr>
      </w:pPr>
    </w:p>
    <w:p w:rsidR="00130262" w:rsidRPr="00E6052F" w:rsidRDefault="00130262" w:rsidP="002017DA">
      <w:pPr>
        <w:jc w:val="both"/>
        <w:rPr>
          <w:sz w:val="24"/>
          <w:szCs w:val="24"/>
          <w:lang w:val="en-US"/>
        </w:rPr>
      </w:pPr>
    </w:p>
    <w:p w:rsidR="00DB27A6" w:rsidRPr="00E6052F" w:rsidRDefault="00DB27A6" w:rsidP="002017DA">
      <w:pPr>
        <w:jc w:val="both"/>
        <w:rPr>
          <w:sz w:val="24"/>
          <w:szCs w:val="24"/>
          <w:lang w:val="en-US"/>
        </w:rPr>
      </w:pPr>
    </w:p>
    <w:p w:rsidR="002017DA" w:rsidRPr="00E6052F" w:rsidRDefault="002017DA" w:rsidP="002017DA">
      <w:pPr>
        <w:jc w:val="both"/>
        <w:rPr>
          <w:sz w:val="24"/>
          <w:szCs w:val="24"/>
          <w:lang w:val="en-US"/>
        </w:rPr>
      </w:pPr>
    </w:p>
    <w:p w:rsidR="002017DA" w:rsidRPr="00E6052F" w:rsidRDefault="002017DA" w:rsidP="002017DA">
      <w:pPr>
        <w:jc w:val="both"/>
        <w:rPr>
          <w:sz w:val="24"/>
          <w:szCs w:val="24"/>
          <w:lang w:val="en-US"/>
        </w:rPr>
      </w:pPr>
    </w:p>
    <w:p w:rsidR="002017DA" w:rsidRPr="00E6052F" w:rsidRDefault="002017DA" w:rsidP="002017DA">
      <w:pPr>
        <w:jc w:val="both"/>
        <w:rPr>
          <w:lang w:val="en-US"/>
        </w:rPr>
      </w:pPr>
    </w:p>
    <w:p w:rsidR="002017DA" w:rsidRPr="00E6052F" w:rsidRDefault="002017DA" w:rsidP="002017DA">
      <w:pPr>
        <w:jc w:val="both"/>
        <w:rPr>
          <w:lang w:val="en-US"/>
        </w:rPr>
      </w:pPr>
    </w:p>
    <w:p w:rsidR="000B6D13" w:rsidRPr="00E6052F" w:rsidRDefault="00082EF3">
      <w:pPr>
        <w:jc w:val="center"/>
        <w:rPr>
          <w:sz w:val="24"/>
          <w:szCs w:val="24"/>
          <w:lang w:val="en-GB"/>
        </w:rPr>
      </w:pPr>
      <w:r w:rsidRPr="00E6052F">
        <w:rPr>
          <w:sz w:val="24"/>
          <w:szCs w:val="24"/>
          <w:lang w:val="en-US"/>
        </w:rPr>
        <w:lastRenderedPageBreak/>
        <w:t>A</w:t>
      </w:r>
      <w:r w:rsidR="000B6D13" w:rsidRPr="00E6052F">
        <w:rPr>
          <w:sz w:val="24"/>
          <w:szCs w:val="24"/>
          <w:lang w:val="en-US"/>
        </w:rPr>
        <w:t xml:space="preserve"> special session a</w:t>
      </w:r>
      <w:r w:rsidR="000B6D13" w:rsidRPr="00E6052F">
        <w:rPr>
          <w:sz w:val="24"/>
          <w:szCs w:val="24"/>
          <w:lang w:val="en-GB"/>
        </w:rPr>
        <w:t>dressed to medical doctors</w:t>
      </w:r>
      <w:r w:rsidR="004D7945" w:rsidRPr="00E6052F">
        <w:rPr>
          <w:sz w:val="24"/>
          <w:szCs w:val="24"/>
          <w:lang w:val="en-GB"/>
        </w:rPr>
        <w:t xml:space="preserve"> </w:t>
      </w:r>
      <w:r w:rsidR="00EA3C02" w:rsidRPr="00E6052F">
        <w:rPr>
          <w:sz w:val="24"/>
          <w:szCs w:val="24"/>
          <w:lang w:val="en-GB"/>
        </w:rPr>
        <w:t xml:space="preserve">will be </w:t>
      </w:r>
      <w:r w:rsidR="004D7945" w:rsidRPr="00E6052F">
        <w:rPr>
          <w:sz w:val="24"/>
          <w:szCs w:val="24"/>
          <w:lang w:val="en-GB"/>
        </w:rPr>
        <w:t xml:space="preserve">organized </w:t>
      </w:r>
      <w:r w:rsidR="000B6D13" w:rsidRPr="00E6052F">
        <w:rPr>
          <w:sz w:val="24"/>
          <w:szCs w:val="24"/>
          <w:lang w:val="en-GB"/>
        </w:rPr>
        <w:t xml:space="preserve"> </w:t>
      </w:r>
      <w:r w:rsidR="00EA3C02" w:rsidRPr="00E6052F">
        <w:rPr>
          <w:sz w:val="24"/>
          <w:szCs w:val="24"/>
          <w:lang w:val="en-GB"/>
        </w:rPr>
        <w:t>under the title:</w:t>
      </w:r>
    </w:p>
    <w:p w:rsidR="000B6D13" w:rsidRPr="00E6052F" w:rsidRDefault="000B6D13">
      <w:pPr>
        <w:rPr>
          <w:lang w:val="en-GB"/>
        </w:rPr>
      </w:pPr>
      <w:r w:rsidRPr="00E6052F">
        <w:rPr>
          <w:lang w:val="en-GB"/>
        </w:rPr>
        <w:t xml:space="preserve">                       </w:t>
      </w:r>
    </w:p>
    <w:p w:rsidR="00B015B5" w:rsidRPr="00E6052F" w:rsidRDefault="00B015B5" w:rsidP="00B015B5">
      <w:pPr>
        <w:pStyle w:val="Nagwek2"/>
        <w:jc w:val="center"/>
        <w:rPr>
          <w:b/>
          <w:i/>
          <w:color w:val="000080"/>
          <w:szCs w:val="24"/>
          <w:lang w:val="en-GB"/>
        </w:rPr>
      </w:pPr>
      <w:r w:rsidRPr="00E6052F">
        <w:rPr>
          <w:b/>
          <w:i/>
          <w:color w:val="000080"/>
          <w:szCs w:val="24"/>
          <w:lang w:val="en-GB"/>
        </w:rPr>
        <w:t>Statistical standards in medical research projects and publications</w:t>
      </w:r>
    </w:p>
    <w:p w:rsidR="00B015B5" w:rsidRPr="00E6052F" w:rsidRDefault="00B015B5" w:rsidP="00B015B5">
      <w:pPr>
        <w:rPr>
          <w:lang w:val="en-GB"/>
        </w:rPr>
      </w:pPr>
    </w:p>
    <w:p w:rsidR="00EA3C02" w:rsidRPr="00E6052F" w:rsidRDefault="009C2E20" w:rsidP="00EA3C02">
      <w:pPr>
        <w:jc w:val="center"/>
        <w:rPr>
          <w:b/>
          <w:sz w:val="24"/>
          <w:lang w:val="en-US"/>
        </w:rPr>
      </w:pPr>
      <w:r w:rsidRPr="00E6052F">
        <w:rPr>
          <w:sz w:val="24"/>
          <w:lang w:val="en-US"/>
        </w:rPr>
        <w:t xml:space="preserve">Chair: </w:t>
      </w:r>
      <w:r w:rsidR="00690D76" w:rsidRPr="00E6052F">
        <w:rPr>
          <w:sz w:val="24"/>
          <w:lang w:val="en-US"/>
        </w:rPr>
        <w:t>D</w:t>
      </w:r>
      <w:r w:rsidRPr="00E6052F">
        <w:rPr>
          <w:sz w:val="24"/>
          <w:lang w:val="en-US"/>
        </w:rPr>
        <w:t>r</w:t>
      </w:r>
      <w:r w:rsidRPr="00E6052F">
        <w:rPr>
          <w:b/>
          <w:sz w:val="24"/>
          <w:lang w:val="en-US"/>
        </w:rPr>
        <w:t xml:space="preserve"> Ewa Kawalec</w:t>
      </w:r>
    </w:p>
    <w:p w:rsidR="002C4D50" w:rsidRPr="00E6052F" w:rsidRDefault="002C4D50" w:rsidP="00EA3C02">
      <w:pPr>
        <w:jc w:val="center"/>
        <w:rPr>
          <w:b/>
          <w:sz w:val="24"/>
          <w:lang w:val="en-US"/>
        </w:rPr>
      </w:pPr>
    </w:p>
    <w:p w:rsidR="002C4D50" w:rsidRPr="00E6052F" w:rsidRDefault="00082EF3" w:rsidP="002C4D50">
      <w:pPr>
        <w:rPr>
          <w:b/>
          <w:sz w:val="24"/>
          <w:lang w:val="en-US"/>
        </w:rPr>
      </w:pPr>
      <w:r w:rsidRPr="00E6052F">
        <w:rPr>
          <w:sz w:val="24"/>
          <w:lang w:val="en-US"/>
        </w:rPr>
        <w:t>The</w:t>
      </w:r>
      <w:r w:rsidR="002C4D50" w:rsidRPr="00E6052F">
        <w:rPr>
          <w:sz w:val="24"/>
          <w:lang w:val="en-US"/>
        </w:rPr>
        <w:t xml:space="preserve"> session is organized by the</w:t>
      </w:r>
      <w:r w:rsidR="001214FD" w:rsidRPr="00E6052F">
        <w:rPr>
          <w:b/>
          <w:sz w:val="24"/>
          <w:lang w:val="en-US"/>
        </w:rPr>
        <w:t xml:space="preserve"> Polish National Group of </w:t>
      </w:r>
      <w:r w:rsidR="00577A06" w:rsidRPr="00E6052F">
        <w:rPr>
          <w:b/>
          <w:sz w:val="24"/>
          <w:lang w:val="en-US"/>
        </w:rPr>
        <w:t>t</w:t>
      </w:r>
      <w:r w:rsidR="001214FD" w:rsidRPr="00E6052F">
        <w:rPr>
          <w:b/>
          <w:sz w:val="24"/>
          <w:lang w:val="en-US"/>
        </w:rPr>
        <w:t>he I</w:t>
      </w:r>
      <w:r w:rsidR="002C4D50" w:rsidRPr="00E6052F">
        <w:rPr>
          <w:b/>
          <w:sz w:val="24"/>
          <w:lang w:val="en-US"/>
        </w:rPr>
        <w:t>nternational Society for Clinical Biostatistics (IS</w:t>
      </w:r>
      <w:r w:rsidR="00B015B5" w:rsidRPr="00E6052F">
        <w:rPr>
          <w:b/>
          <w:sz w:val="24"/>
          <w:lang w:val="en-US"/>
        </w:rPr>
        <w:t>C</w:t>
      </w:r>
      <w:r w:rsidR="002C4D50" w:rsidRPr="00E6052F">
        <w:rPr>
          <w:b/>
          <w:sz w:val="24"/>
          <w:lang w:val="en-US"/>
        </w:rPr>
        <w:t>B)</w:t>
      </w:r>
    </w:p>
    <w:p w:rsidR="009C2E20" w:rsidRPr="00E6052F" w:rsidRDefault="009C2E20" w:rsidP="009C2E20">
      <w:pPr>
        <w:rPr>
          <w:sz w:val="24"/>
          <w:lang w:val="en-US"/>
        </w:rPr>
      </w:pPr>
    </w:p>
    <w:p w:rsidR="00021291" w:rsidRPr="00E6052F" w:rsidRDefault="00021291" w:rsidP="009C2E20">
      <w:pPr>
        <w:rPr>
          <w:sz w:val="24"/>
          <w:lang w:val="en-US"/>
        </w:rPr>
      </w:pPr>
    </w:p>
    <w:p w:rsidR="00021291" w:rsidRPr="00E6052F" w:rsidRDefault="00021291" w:rsidP="00021291">
      <w:pPr>
        <w:widowControl w:val="0"/>
        <w:jc w:val="center"/>
        <w:rPr>
          <w:b/>
          <w:emboss/>
          <w:color w:val="000080"/>
          <w:sz w:val="24"/>
          <w:lang w:val="en-US"/>
        </w:rPr>
      </w:pPr>
      <w:r w:rsidRPr="00E6052F">
        <w:rPr>
          <w:b/>
          <w:emboss/>
          <w:color w:val="000080"/>
          <w:sz w:val="24"/>
          <w:lang w:val="en-US"/>
        </w:rPr>
        <w:t>GENERAL INFORMATION</w:t>
      </w:r>
    </w:p>
    <w:p w:rsidR="00021291" w:rsidRPr="00E6052F" w:rsidRDefault="00021291" w:rsidP="00021291">
      <w:pPr>
        <w:widowControl w:val="0"/>
        <w:jc w:val="both"/>
        <w:rPr>
          <w:b/>
          <w:emboss/>
          <w:color w:val="000080"/>
          <w:sz w:val="24"/>
          <w:lang w:val="en-US"/>
        </w:rPr>
      </w:pPr>
      <w:r w:rsidRPr="00E6052F">
        <w:rPr>
          <w:b/>
          <w:emboss/>
          <w:color w:val="000080"/>
          <w:sz w:val="24"/>
          <w:lang w:val="en-US"/>
        </w:rPr>
        <w:t>Seminar format</w:t>
      </w:r>
    </w:p>
    <w:p w:rsidR="00021291" w:rsidRPr="00E6052F" w:rsidRDefault="00021291" w:rsidP="00021291">
      <w:pPr>
        <w:widowControl w:val="0"/>
        <w:jc w:val="both"/>
        <w:rPr>
          <w:sz w:val="24"/>
          <w:lang w:val="en-US"/>
        </w:rPr>
      </w:pPr>
    </w:p>
    <w:p w:rsidR="00021291" w:rsidRPr="00E6052F" w:rsidRDefault="00021291" w:rsidP="00021291">
      <w:pPr>
        <w:widowControl w:val="0"/>
        <w:jc w:val="both"/>
        <w:rPr>
          <w:sz w:val="24"/>
          <w:lang w:val="en-GB"/>
        </w:rPr>
      </w:pPr>
      <w:r w:rsidRPr="00E6052F">
        <w:rPr>
          <w:sz w:val="24"/>
          <w:lang w:val="en-GB"/>
        </w:rPr>
        <w:t>The Seminar will include lectures by distinguished biostatisticians an</w:t>
      </w:r>
      <w:r w:rsidR="00380A2B" w:rsidRPr="00E6052F">
        <w:rPr>
          <w:sz w:val="24"/>
          <w:lang w:val="en-GB"/>
        </w:rPr>
        <w:t>d information technology specialists</w:t>
      </w:r>
      <w:r w:rsidRPr="00E6052F">
        <w:rPr>
          <w:sz w:val="24"/>
          <w:lang w:val="en-GB"/>
        </w:rPr>
        <w:t xml:space="preserve"> from various countries. Beside these lecturers there will be</w:t>
      </w:r>
      <w:r w:rsidR="004F2E5E" w:rsidRPr="00E6052F">
        <w:rPr>
          <w:sz w:val="24"/>
          <w:lang w:val="en-GB"/>
        </w:rPr>
        <w:t xml:space="preserve"> </w:t>
      </w:r>
      <w:r w:rsidR="0028143F" w:rsidRPr="00E6052F">
        <w:rPr>
          <w:sz w:val="24"/>
          <w:lang w:val="en-GB"/>
        </w:rPr>
        <w:t>also a </w:t>
      </w:r>
      <w:r w:rsidR="004F2E5E" w:rsidRPr="00E6052F">
        <w:rPr>
          <w:sz w:val="24"/>
          <w:lang w:val="en-GB"/>
        </w:rPr>
        <w:t xml:space="preserve">poster </w:t>
      </w:r>
      <w:r w:rsidR="004F2E5E" w:rsidRPr="00E6052F">
        <w:rPr>
          <w:color w:val="000000"/>
          <w:sz w:val="24"/>
          <w:lang w:val="en-GB"/>
        </w:rPr>
        <w:t>session</w:t>
      </w:r>
      <w:r w:rsidR="00396735" w:rsidRPr="00E6052F">
        <w:rPr>
          <w:color w:val="000000"/>
          <w:sz w:val="24"/>
          <w:lang w:val="en-GB"/>
        </w:rPr>
        <w:t>. There is a possibility of contributing to the session in</w:t>
      </w:r>
      <w:r w:rsidR="0090490B" w:rsidRPr="00E6052F">
        <w:rPr>
          <w:color w:val="000000"/>
          <w:sz w:val="24"/>
          <w:lang w:val="en-GB"/>
        </w:rPr>
        <w:t xml:space="preserve"> a different way, agreed by an applicant </w:t>
      </w:r>
      <w:r w:rsidR="00396735" w:rsidRPr="00E6052F">
        <w:rPr>
          <w:color w:val="000000"/>
          <w:sz w:val="24"/>
          <w:lang w:val="en-GB"/>
        </w:rPr>
        <w:t>researcher with the organizers</w:t>
      </w:r>
      <w:r w:rsidRPr="00E6052F">
        <w:rPr>
          <w:color w:val="000000"/>
          <w:sz w:val="24"/>
          <w:lang w:val="en-GB"/>
        </w:rPr>
        <w:t>.</w:t>
      </w:r>
      <w:r w:rsidRPr="00E6052F">
        <w:rPr>
          <w:sz w:val="24"/>
          <w:lang w:val="en-GB"/>
        </w:rPr>
        <w:t xml:space="preserve"> Part of the sessions will be didactic in character and will be addressed particularly to medical researchers.</w:t>
      </w:r>
    </w:p>
    <w:p w:rsidR="00021291" w:rsidRPr="00E6052F" w:rsidRDefault="00021291" w:rsidP="00021291">
      <w:pPr>
        <w:pStyle w:val="Nagwek7"/>
        <w:rPr>
          <w:emboss/>
          <w:color w:val="000080"/>
          <w:lang w:val="en-US"/>
        </w:rPr>
      </w:pPr>
      <w:r w:rsidRPr="00E6052F">
        <w:rPr>
          <w:emboss/>
          <w:color w:val="000080"/>
          <w:lang w:val="en-US"/>
        </w:rPr>
        <w:t>Time and location</w:t>
      </w:r>
      <w:r w:rsidR="000F2815" w:rsidRPr="00E6052F">
        <w:rPr>
          <w:emboss/>
          <w:color w:val="000080"/>
          <w:lang w:val="en-US"/>
        </w:rPr>
        <w:t xml:space="preserve">   </w:t>
      </w:r>
    </w:p>
    <w:p w:rsidR="00021291" w:rsidRPr="00E6052F" w:rsidRDefault="00021291" w:rsidP="00021291">
      <w:pPr>
        <w:jc w:val="both"/>
        <w:rPr>
          <w:sz w:val="24"/>
          <w:szCs w:val="24"/>
          <w:lang w:val="en-GB"/>
        </w:rPr>
      </w:pPr>
      <w:r w:rsidRPr="00E6052F">
        <w:rPr>
          <w:sz w:val="24"/>
          <w:szCs w:val="24"/>
          <w:lang w:val="en-GB"/>
        </w:rPr>
        <w:t xml:space="preserve">The Seminar will take place in </w:t>
      </w:r>
      <w:smartTag w:uri="urn:schemas-microsoft-com:office:smarttags" w:element="country-region">
        <w:r w:rsidR="004C4B6B" w:rsidRPr="00E6052F">
          <w:rPr>
            <w:sz w:val="24"/>
            <w:szCs w:val="24"/>
            <w:lang w:val="en-GB"/>
          </w:rPr>
          <w:t>Poland</w:t>
        </w:r>
      </w:smartTag>
      <w:r w:rsidR="004C4B6B" w:rsidRPr="00E6052F">
        <w:rPr>
          <w:sz w:val="24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6052F">
            <w:rPr>
              <w:sz w:val="24"/>
              <w:szCs w:val="24"/>
              <w:lang w:val="en-GB"/>
            </w:rPr>
            <w:t>Warsaw</w:t>
          </w:r>
        </w:smartTag>
      </w:smartTag>
      <w:r w:rsidRPr="00E6052F">
        <w:rPr>
          <w:sz w:val="24"/>
          <w:szCs w:val="24"/>
          <w:lang w:val="en-GB"/>
        </w:rPr>
        <w:t xml:space="preserve">, </w:t>
      </w:r>
      <w:r w:rsidR="004C4B6B" w:rsidRPr="00E6052F">
        <w:rPr>
          <w:sz w:val="24"/>
          <w:szCs w:val="24"/>
          <w:lang w:val="en-GB"/>
        </w:rPr>
        <w:t xml:space="preserve">at 4 Trojdena Str., </w:t>
      </w:r>
      <w:r w:rsidR="000F2815" w:rsidRPr="00E6052F">
        <w:rPr>
          <w:sz w:val="24"/>
          <w:szCs w:val="24"/>
          <w:lang w:val="en-GB"/>
        </w:rPr>
        <w:t xml:space="preserve">on </w:t>
      </w:r>
      <w:r w:rsidR="003A3368" w:rsidRPr="00E6052F">
        <w:rPr>
          <w:bCs/>
          <w:color w:val="000000"/>
          <w:sz w:val="24"/>
          <w:szCs w:val="24"/>
          <w:lang w:val="en-US"/>
        </w:rPr>
        <w:t>May</w:t>
      </w:r>
      <w:r w:rsidR="003A3368" w:rsidRPr="00E6052F">
        <w:rPr>
          <w:bCs/>
          <w:color w:val="000000"/>
          <w:sz w:val="24"/>
          <w:szCs w:val="24"/>
          <w:lang w:val="en-GB"/>
        </w:rPr>
        <w:t xml:space="preserve"> 1</w:t>
      </w:r>
      <w:r w:rsidR="003A3368" w:rsidRPr="00E6052F">
        <w:rPr>
          <w:bCs/>
          <w:color w:val="000000"/>
          <w:sz w:val="24"/>
          <w:szCs w:val="24"/>
          <w:lang w:val="en-US"/>
        </w:rPr>
        <w:t>5</w:t>
      </w:r>
      <w:r w:rsidR="003A3368" w:rsidRPr="00E6052F">
        <w:rPr>
          <w:bCs/>
          <w:color w:val="000000"/>
          <w:sz w:val="24"/>
          <w:szCs w:val="24"/>
          <w:lang w:val="en-GB"/>
        </w:rPr>
        <w:t xml:space="preserve"> - </w:t>
      </w:r>
      <w:r w:rsidR="003A3368" w:rsidRPr="00E6052F">
        <w:rPr>
          <w:bCs/>
          <w:color w:val="000000"/>
          <w:sz w:val="24"/>
          <w:szCs w:val="24"/>
          <w:lang w:val="en-US"/>
        </w:rPr>
        <w:t>18</w:t>
      </w:r>
      <w:r w:rsidR="003A3368" w:rsidRPr="00E6052F">
        <w:rPr>
          <w:bCs/>
          <w:color w:val="000000"/>
          <w:sz w:val="24"/>
          <w:szCs w:val="24"/>
          <w:lang w:val="en-GB"/>
        </w:rPr>
        <w:t>, 201</w:t>
      </w:r>
      <w:r w:rsidR="003A3368" w:rsidRPr="00E6052F">
        <w:rPr>
          <w:bCs/>
          <w:color w:val="000000"/>
          <w:sz w:val="24"/>
          <w:szCs w:val="24"/>
          <w:lang w:val="en-US"/>
        </w:rPr>
        <w:t>6</w:t>
      </w:r>
      <w:r w:rsidR="00380A2B" w:rsidRPr="00E6052F">
        <w:rPr>
          <w:sz w:val="24"/>
          <w:szCs w:val="24"/>
          <w:lang w:val="en-GB"/>
        </w:rPr>
        <w:t xml:space="preserve">. The seminar venue will be </w:t>
      </w:r>
      <w:r w:rsidRPr="00E6052F">
        <w:rPr>
          <w:sz w:val="24"/>
          <w:szCs w:val="24"/>
          <w:lang w:val="en-GB"/>
        </w:rPr>
        <w:t>in the buildings of the </w:t>
      </w:r>
      <w:smartTag w:uri="urn:schemas-microsoft-com:office:smarttags" w:element="PlaceType">
        <w:r w:rsidRPr="00E6052F">
          <w:rPr>
            <w:sz w:val="24"/>
            <w:szCs w:val="24"/>
            <w:lang w:val="en-GB"/>
          </w:rPr>
          <w:t>Institute</w:t>
        </w:r>
      </w:smartTag>
      <w:r w:rsidRPr="00E6052F">
        <w:rPr>
          <w:sz w:val="24"/>
          <w:szCs w:val="24"/>
          <w:lang w:val="en-GB"/>
        </w:rPr>
        <w:t xml:space="preserve"> of </w:t>
      </w:r>
      <w:smartTag w:uri="urn:schemas-microsoft-com:office:smarttags" w:element="PlaceName">
        <w:r w:rsidRPr="00E6052F">
          <w:rPr>
            <w:sz w:val="24"/>
            <w:szCs w:val="24"/>
            <w:lang w:val="en-GB"/>
          </w:rPr>
          <w:t>Biocybernetics</w:t>
        </w:r>
      </w:smartTag>
      <w:r w:rsidRPr="00E6052F">
        <w:rPr>
          <w:sz w:val="24"/>
          <w:szCs w:val="24"/>
          <w:lang w:val="en-GB"/>
        </w:rPr>
        <w:t xml:space="preserve"> and Biomedical Engineering </w:t>
      </w:r>
      <w:r w:rsidR="004F2E5E" w:rsidRPr="00E6052F">
        <w:rPr>
          <w:sz w:val="24"/>
          <w:szCs w:val="24"/>
          <w:lang w:val="en-GB"/>
        </w:rPr>
        <w:t xml:space="preserve">(IBIB) </w:t>
      </w:r>
      <w:r w:rsidRPr="00E6052F">
        <w:rPr>
          <w:sz w:val="24"/>
          <w:szCs w:val="24"/>
          <w:lang w:val="en-GB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Pr="00E6052F">
            <w:rPr>
              <w:sz w:val="24"/>
              <w:szCs w:val="24"/>
              <w:lang w:val="en-GB"/>
            </w:rPr>
            <w:t>Polish</w:t>
          </w:r>
        </w:smartTag>
        <w:r w:rsidRPr="00E6052F">
          <w:rPr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E6052F">
            <w:rPr>
              <w:sz w:val="24"/>
              <w:szCs w:val="24"/>
              <w:lang w:val="en-GB"/>
            </w:rPr>
            <w:t>Academy</w:t>
          </w:r>
        </w:smartTag>
      </w:smartTag>
      <w:r w:rsidRPr="00E6052F">
        <w:rPr>
          <w:sz w:val="24"/>
          <w:szCs w:val="24"/>
          <w:lang w:val="en-GB"/>
        </w:rPr>
        <w:t xml:space="preserve"> of Sciences and the International Centre of Biocybernetics</w:t>
      </w:r>
      <w:r w:rsidR="001B4A1E" w:rsidRPr="00E6052F">
        <w:rPr>
          <w:sz w:val="24"/>
          <w:szCs w:val="24"/>
          <w:lang w:val="en-GB"/>
        </w:rPr>
        <w:t>. The Institute is</w:t>
      </w:r>
      <w:r w:rsidRPr="00E6052F">
        <w:rPr>
          <w:sz w:val="24"/>
          <w:szCs w:val="24"/>
          <w:lang w:val="en-GB"/>
        </w:rPr>
        <w:t xml:space="preserve"> located in the new research centre comprising several institutes and hospitals (</w:t>
      </w:r>
      <w:r w:rsidRPr="00E6052F">
        <w:rPr>
          <w:i/>
          <w:sz w:val="24"/>
          <w:szCs w:val="24"/>
          <w:lang w:val="en-GB"/>
        </w:rPr>
        <w:t>Ochota Campus</w:t>
      </w:r>
      <w:r w:rsidRPr="00E6052F">
        <w:rPr>
          <w:sz w:val="24"/>
          <w:szCs w:val="24"/>
          <w:lang w:val="en-GB"/>
        </w:rPr>
        <w:t xml:space="preserve">). </w:t>
      </w:r>
      <w:r w:rsidR="00C56AEE" w:rsidRPr="00E6052F">
        <w:rPr>
          <w:sz w:val="24"/>
          <w:szCs w:val="24"/>
          <w:lang w:val="en-GB"/>
        </w:rPr>
        <w:t>It can be reached conveniently by</w:t>
      </w:r>
      <w:r w:rsidRPr="00E6052F">
        <w:rPr>
          <w:sz w:val="24"/>
          <w:szCs w:val="24"/>
          <w:lang w:val="en-GB"/>
        </w:rPr>
        <w:t xml:space="preserve"> </w:t>
      </w:r>
      <w:r w:rsidR="00C56AEE" w:rsidRPr="00E6052F">
        <w:rPr>
          <w:sz w:val="24"/>
          <w:szCs w:val="24"/>
          <w:lang w:val="en-GB"/>
        </w:rPr>
        <w:t>a 10-</w:t>
      </w:r>
      <w:r w:rsidRPr="00E6052F">
        <w:rPr>
          <w:sz w:val="24"/>
          <w:szCs w:val="24"/>
          <w:lang w:val="en-GB"/>
        </w:rPr>
        <w:t>min</w:t>
      </w:r>
      <w:r w:rsidR="00C56AEE" w:rsidRPr="00E6052F">
        <w:rPr>
          <w:sz w:val="24"/>
          <w:szCs w:val="24"/>
          <w:lang w:val="en-GB"/>
        </w:rPr>
        <w:t>ute</w:t>
      </w:r>
      <w:r w:rsidRPr="00E6052F">
        <w:rPr>
          <w:sz w:val="24"/>
          <w:szCs w:val="24"/>
          <w:lang w:val="en-GB"/>
        </w:rPr>
        <w:t xml:space="preserve"> car </w:t>
      </w:r>
      <w:r w:rsidR="00DA267E" w:rsidRPr="00E6052F">
        <w:rPr>
          <w:sz w:val="24"/>
          <w:szCs w:val="24"/>
          <w:lang w:val="en-GB"/>
        </w:rPr>
        <w:t>drive from the airport and i</w:t>
      </w:r>
      <w:r w:rsidR="00C56AEE" w:rsidRPr="00E6052F">
        <w:rPr>
          <w:sz w:val="24"/>
          <w:szCs w:val="24"/>
          <w:lang w:val="en-GB"/>
        </w:rPr>
        <w:t xml:space="preserve">t is </w:t>
      </w:r>
      <w:r w:rsidRPr="00E6052F">
        <w:rPr>
          <w:sz w:val="24"/>
          <w:szCs w:val="24"/>
          <w:lang w:val="en-GB"/>
        </w:rPr>
        <w:t xml:space="preserve">close to the central railway station. </w:t>
      </w:r>
    </w:p>
    <w:p w:rsidR="00021291" w:rsidRPr="00E6052F" w:rsidRDefault="00021291" w:rsidP="00021291">
      <w:pPr>
        <w:pStyle w:val="Nagwek7"/>
        <w:spacing w:after="120"/>
        <w:rPr>
          <w:emboss/>
          <w:color w:val="000080"/>
          <w:szCs w:val="22"/>
          <w:lang w:val="en-US"/>
        </w:rPr>
      </w:pPr>
      <w:r w:rsidRPr="00E6052F">
        <w:rPr>
          <w:emboss/>
          <w:color w:val="000080"/>
          <w:szCs w:val="22"/>
          <w:lang w:val="en-US"/>
        </w:rPr>
        <w:t>Accommodation</w:t>
      </w:r>
    </w:p>
    <w:p w:rsidR="00021291" w:rsidRPr="00E6052F" w:rsidRDefault="00021291" w:rsidP="00021291">
      <w:pPr>
        <w:jc w:val="both"/>
        <w:rPr>
          <w:sz w:val="22"/>
          <w:szCs w:val="22"/>
          <w:lang w:val="en-GB"/>
        </w:rPr>
      </w:pPr>
      <w:r w:rsidRPr="00E6052F">
        <w:rPr>
          <w:sz w:val="22"/>
          <w:szCs w:val="22"/>
          <w:lang w:val="en-GB"/>
        </w:rPr>
        <w:t xml:space="preserve">Participants can be accommodated in </w:t>
      </w:r>
      <w:smartTag w:uri="urn:schemas-microsoft-com:office:smarttags" w:element="place">
        <w:smartTag w:uri="urn:schemas-microsoft-com:office:smarttags" w:element="City">
          <w:r w:rsidRPr="00E6052F">
            <w:rPr>
              <w:sz w:val="22"/>
              <w:szCs w:val="22"/>
              <w:lang w:val="en-GB"/>
            </w:rPr>
            <w:t>Warsaw</w:t>
          </w:r>
        </w:smartTag>
      </w:smartTag>
      <w:r w:rsidRPr="00E6052F">
        <w:rPr>
          <w:sz w:val="22"/>
          <w:szCs w:val="22"/>
          <w:lang w:val="en-GB"/>
        </w:rPr>
        <w:t xml:space="preserve"> hotels (costs of accommodation are not covered by the organisers).</w:t>
      </w:r>
    </w:p>
    <w:p w:rsidR="00021291" w:rsidRPr="00E6052F" w:rsidRDefault="00021291" w:rsidP="00021291">
      <w:pPr>
        <w:jc w:val="both"/>
        <w:rPr>
          <w:sz w:val="22"/>
          <w:szCs w:val="22"/>
          <w:lang w:val="en-GB"/>
        </w:rPr>
      </w:pPr>
    </w:p>
    <w:p w:rsidR="00021291" w:rsidRPr="00E6052F" w:rsidRDefault="00021291" w:rsidP="00021291">
      <w:pPr>
        <w:jc w:val="both"/>
        <w:rPr>
          <w:sz w:val="22"/>
          <w:szCs w:val="22"/>
          <w:lang w:val="en-GB"/>
        </w:rPr>
      </w:pPr>
      <w:r w:rsidRPr="00E6052F">
        <w:rPr>
          <w:sz w:val="22"/>
          <w:szCs w:val="22"/>
          <w:lang w:val="en-GB"/>
        </w:rPr>
        <w:t>The Preliminary Progr</w:t>
      </w:r>
      <w:r w:rsidR="00013EA5" w:rsidRPr="00E6052F">
        <w:rPr>
          <w:sz w:val="22"/>
          <w:szCs w:val="22"/>
          <w:lang w:val="en-GB"/>
        </w:rPr>
        <w:t>amme will be distributed around May</w:t>
      </w:r>
      <w:r w:rsidR="000F2815" w:rsidRPr="00E6052F">
        <w:rPr>
          <w:sz w:val="22"/>
          <w:szCs w:val="22"/>
          <w:lang w:val="en-GB"/>
        </w:rPr>
        <w:t xml:space="preserve"> 1</w:t>
      </w:r>
      <w:r w:rsidRPr="00E6052F">
        <w:rPr>
          <w:sz w:val="22"/>
          <w:szCs w:val="22"/>
          <w:lang w:val="en-GB"/>
        </w:rPr>
        <w:t>, 201</w:t>
      </w:r>
      <w:r w:rsidR="001C4F18" w:rsidRPr="00E6052F">
        <w:rPr>
          <w:sz w:val="22"/>
          <w:szCs w:val="22"/>
          <w:lang w:val="en-GB"/>
        </w:rPr>
        <w:t>6</w:t>
      </w:r>
      <w:r w:rsidRPr="00E6052F">
        <w:rPr>
          <w:sz w:val="22"/>
          <w:szCs w:val="22"/>
          <w:lang w:val="en-GB"/>
        </w:rPr>
        <w:t>.</w:t>
      </w:r>
    </w:p>
    <w:p w:rsidR="00021291" w:rsidRPr="00E6052F" w:rsidRDefault="00021291" w:rsidP="00021291">
      <w:pPr>
        <w:pStyle w:val="Nagwek8"/>
        <w:rPr>
          <w:color w:val="000080"/>
          <w:lang w:val="en-US"/>
        </w:rPr>
      </w:pPr>
      <w:r w:rsidRPr="00E6052F">
        <w:rPr>
          <w:color w:val="000080"/>
          <w:lang w:val="en-US"/>
        </w:rPr>
        <w:t>Contributions</w:t>
      </w:r>
    </w:p>
    <w:p w:rsidR="00021291" w:rsidRPr="00E6052F" w:rsidRDefault="00021291" w:rsidP="00021291">
      <w:pPr>
        <w:jc w:val="both"/>
        <w:rPr>
          <w:sz w:val="24"/>
          <w:szCs w:val="24"/>
          <w:lang w:val="en-GB"/>
        </w:rPr>
      </w:pPr>
      <w:r w:rsidRPr="00E6052F">
        <w:rPr>
          <w:sz w:val="24"/>
          <w:szCs w:val="24"/>
          <w:lang w:val="en-GB"/>
        </w:rPr>
        <w:t xml:space="preserve">An extended abstract in English of the length up to </w:t>
      </w:r>
      <w:r w:rsidRPr="00E6052F">
        <w:rPr>
          <w:b/>
          <w:sz w:val="24"/>
          <w:szCs w:val="24"/>
          <w:lang w:val="en-GB"/>
        </w:rPr>
        <w:t>6</w:t>
      </w:r>
      <w:r w:rsidRPr="00E6052F">
        <w:rPr>
          <w:sz w:val="24"/>
          <w:szCs w:val="24"/>
          <w:lang w:val="en-GB"/>
        </w:rPr>
        <w:t xml:space="preserve"> pages, clearly stating the purpose of the poster presentation, results and conclusions should be submitted to the Seminar Secretariat</w:t>
      </w:r>
      <w:r w:rsidR="004C4B6B" w:rsidRPr="00E6052F">
        <w:rPr>
          <w:sz w:val="24"/>
          <w:szCs w:val="24"/>
          <w:lang w:val="en-GB"/>
        </w:rPr>
        <w:t xml:space="preserve"> (see the full address details at the end of the announcement)</w:t>
      </w:r>
      <w:r w:rsidRPr="00E6052F">
        <w:rPr>
          <w:sz w:val="24"/>
          <w:szCs w:val="24"/>
          <w:lang w:val="en-GB"/>
        </w:rPr>
        <w:t>. The title and name(s) of the author(s), affiliations, postal and e-mail addresses and fax number should be included.</w:t>
      </w:r>
    </w:p>
    <w:p w:rsidR="00021291" w:rsidRPr="00E6052F" w:rsidRDefault="00013EA5" w:rsidP="00021291">
      <w:pPr>
        <w:pStyle w:val="WW-Tekstpodstawowy3"/>
        <w:widowControl/>
        <w:rPr>
          <w:szCs w:val="22"/>
        </w:rPr>
      </w:pPr>
      <w:r w:rsidRPr="00E6052F">
        <w:rPr>
          <w:sz w:val="24"/>
          <w:szCs w:val="24"/>
          <w:lang w:val="en-US"/>
        </w:rPr>
        <w:t>R</w:t>
      </w:r>
      <w:r w:rsidR="00021291" w:rsidRPr="00E6052F">
        <w:rPr>
          <w:sz w:val="24"/>
          <w:szCs w:val="24"/>
          <w:lang w:val="en-US"/>
        </w:rPr>
        <w:t xml:space="preserve">eceived abstracts will be reviewed. The accepted abstracts will be published in the seminar proceedings and research results will be presented at the conference during </w:t>
      </w:r>
      <w:r w:rsidR="0084363B" w:rsidRPr="00E6052F">
        <w:rPr>
          <w:sz w:val="24"/>
          <w:szCs w:val="24"/>
          <w:lang w:val="en-US"/>
        </w:rPr>
        <w:t xml:space="preserve">the </w:t>
      </w:r>
      <w:r w:rsidR="00021291" w:rsidRPr="00E6052F">
        <w:rPr>
          <w:sz w:val="24"/>
          <w:szCs w:val="24"/>
          <w:lang w:val="en-US"/>
        </w:rPr>
        <w:t>poster session.</w:t>
      </w:r>
      <w:r w:rsidR="0096197B" w:rsidRPr="00E6052F">
        <w:rPr>
          <w:sz w:val="24"/>
          <w:szCs w:val="24"/>
          <w:lang w:val="en-US"/>
        </w:rPr>
        <w:t xml:space="preserve"> </w:t>
      </w:r>
      <w:r w:rsidR="00CD1E6C" w:rsidRPr="00E6052F">
        <w:rPr>
          <w:szCs w:val="22"/>
        </w:rPr>
        <w:t>I</w:t>
      </w:r>
      <w:r w:rsidR="00F7685A" w:rsidRPr="00E6052F">
        <w:rPr>
          <w:szCs w:val="22"/>
        </w:rPr>
        <w:t xml:space="preserve">nstructions </w:t>
      </w:r>
      <w:r w:rsidR="00CD1E6C" w:rsidRPr="00E6052F">
        <w:rPr>
          <w:szCs w:val="22"/>
        </w:rPr>
        <w:t xml:space="preserve">for authors </w:t>
      </w:r>
      <w:r w:rsidR="00CD0145" w:rsidRPr="00E6052F">
        <w:rPr>
          <w:szCs w:val="22"/>
        </w:rPr>
        <w:t>can be found on the web page:</w:t>
      </w:r>
    </w:p>
    <w:p w:rsidR="00680378" w:rsidRPr="00E6052F" w:rsidRDefault="00680378" w:rsidP="00680378">
      <w:pPr>
        <w:pStyle w:val="WW-Tekstpodstawowy3"/>
        <w:widowControl/>
        <w:jc w:val="left"/>
        <w:rPr>
          <w:szCs w:val="22"/>
        </w:rPr>
      </w:pPr>
      <w:r w:rsidRPr="00E6052F">
        <w:rPr>
          <w:szCs w:val="22"/>
        </w:rPr>
        <w:t>http://ibib.waw.pl/images/ibib/grupy/MCB/Dokumenty/TEMPLATE.rtf</w:t>
      </w:r>
    </w:p>
    <w:p w:rsidR="003A3368" w:rsidRPr="00E6052F" w:rsidRDefault="003A3368" w:rsidP="00021291">
      <w:pPr>
        <w:tabs>
          <w:tab w:val="left" w:pos="6243"/>
        </w:tabs>
        <w:jc w:val="both"/>
        <w:rPr>
          <w:sz w:val="24"/>
          <w:szCs w:val="24"/>
          <w:lang w:val="en-GB"/>
        </w:rPr>
      </w:pPr>
    </w:p>
    <w:p w:rsidR="00021291" w:rsidRPr="00E6052F" w:rsidRDefault="00021291" w:rsidP="00021291">
      <w:pPr>
        <w:tabs>
          <w:tab w:val="left" w:pos="6243"/>
        </w:tabs>
        <w:jc w:val="both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GB"/>
        </w:rPr>
        <w:t>A sp</w:t>
      </w:r>
      <w:r w:rsidR="0084363B" w:rsidRPr="00E6052F">
        <w:rPr>
          <w:sz w:val="24"/>
          <w:szCs w:val="24"/>
          <w:lang w:val="en-GB"/>
        </w:rPr>
        <w:t xml:space="preserve">ecial issue </w:t>
      </w:r>
      <w:r w:rsidRPr="00E6052F">
        <w:rPr>
          <w:sz w:val="24"/>
          <w:szCs w:val="24"/>
          <w:lang w:val="en-GB"/>
        </w:rPr>
        <w:t xml:space="preserve">of </w:t>
      </w:r>
      <w:r w:rsidR="0084363B" w:rsidRPr="00E6052F">
        <w:rPr>
          <w:sz w:val="24"/>
          <w:szCs w:val="24"/>
          <w:lang w:val="en-GB"/>
        </w:rPr>
        <w:t xml:space="preserve">our journal </w:t>
      </w:r>
      <w:r w:rsidRPr="00E6052F">
        <w:rPr>
          <w:i/>
          <w:sz w:val="24"/>
          <w:szCs w:val="24"/>
          <w:lang w:val="en-US"/>
        </w:rPr>
        <w:t xml:space="preserve">Biocybernetics and Biomedical Engineering </w:t>
      </w:r>
      <w:r w:rsidRPr="00E6052F">
        <w:rPr>
          <w:sz w:val="24"/>
          <w:szCs w:val="24"/>
          <w:lang w:val="en-US"/>
        </w:rPr>
        <w:t>will be devoted to selected papers from the Seminar.</w:t>
      </w:r>
    </w:p>
    <w:p w:rsidR="00021291" w:rsidRPr="00E6052F" w:rsidRDefault="00021291" w:rsidP="00CD0145">
      <w:pPr>
        <w:pStyle w:val="Nagwek7"/>
        <w:rPr>
          <w:lang w:val="en-US"/>
        </w:rPr>
      </w:pPr>
      <w:r w:rsidRPr="00E6052F">
        <w:rPr>
          <w:lang w:val="en-US"/>
        </w:rPr>
        <w:t>Deadlines</w:t>
      </w:r>
    </w:p>
    <w:p w:rsidR="00CD0145" w:rsidRPr="00E6052F" w:rsidRDefault="00CD0145" w:rsidP="00CD0145">
      <w:pPr>
        <w:rPr>
          <w:lang w:val="en-US"/>
        </w:rPr>
      </w:pPr>
    </w:p>
    <w:p w:rsidR="00021291" w:rsidRPr="00E6052F" w:rsidRDefault="00E23945" w:rsidP="00021291">
      <w:pPr>
        <w:jc w:val="both"/>
        <w:rPr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>April</w:t>
      </w:r>
      <w:r w:rsidR="009B0561" w:rsidRPr="00E6052F">
        <w:rPr>
          <w:b/>
          <w:sz w:val="24"/>
          <w:szCs w:val="24"/>
          <w:lang w:val="en-GB"/>
        </w:rPr>
        <w:t xml:space="preserve"> </w:t>
      </w:r>
      <w:r w:rsidRPr="00E6052F">
        <w:rPr>
          <w:b/>
          <w:sz w:val="24"/>
          <w:szCs w:val="24"/>
          <w:lang w:val="en-GB"/>
        </w:rPr>
        <w:t>15</w:t>
      </w:r>
      <w:r w:rsidR="009B0561" w:rsidRPr="00E6052F">
        <w:rPr>
          <w:b/>
          <w:sz w:val="24"/>
          <w:szCs w:val="24"/>
          <w:lang w:val="en-GB"/>
        </w:rPr>
        <w:t>,</w:t>
      </w:r>
      <w:r w:rsidR="00021291" w:rsidRPr="00E6052F">
        <w:rPr>
          <w:b/>
          <w:sz w:val="24"/>
          <w:szCs w:val="24"/>
          <w:lang w:val="en-GB"/>
        </w:rPr>
        <w:t xml:space="preserve">  201</w:t>
      </w:r>
      <w:r w:rsidR="003A3368" w:rsidRPr="00E6052F">
        <w:rPr>
          <w:b/>
          <w:sz w:val="24"/>
          <w:szCs w:val="24"/>
          <w:lang w:val="en-GB"/>
        </w:rPr>
        <w:t>6</w:t>
      </w:r>
      <w:r w:rsidR="00021291" w:rsidRPr="00E6052F">
        <w:rPr>
          <w:sz w:val="24"/>
          <w:szCs w:val="24"/>
          <w:lang w:val="en-GB"/>
        </w:rPr>
        <w:tab/>
        <w:t xml:space="preserve">     Submission of abstracts </w:t>
      </w:r>
    </w:p>
    <w:p w:rsidR="00021291" w:rsidRPr="00E6052F" w:rsidRDefault="00147088" w:rsidP="0084363B">
      <w:pPr>
        <w:jc w:val="both"/>
        <w:rPr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>April</w:t>
      </w:r>
      <w:r w:rsidR="009B0561" w:rsidRPr="00E6052F">
        <w:rPr>
          <w:b/>
          <w:sz w:val="24"/>
          <w:szCs w:val="24"/>
          <w:lang w:val="en-GB"/>
        </w:rPr>
        <w:t xml:space="preserve"> </w:t>
      </w:r>
      <w:r w:rsidR="00E23945" w:rsidRPr="00E6052F">
        <w:rPr>
          <w:b/>
          <w:sz w:val="24"/>
          <w:szCs w:val="24"/>
          <w:lang w:val="en-GB"/>
        </w:rPr>
        <w:t>2</w:t>
      </w:r>
      <w:r w:rsidR="009B0561" w:rsidRPr="00E6052F">
        <w:rPr>
          <w:b/>
          <w:sz w:val="24"/>
          <w:szCs w:val="24"/>
          <w:lang w:val="en-GB"/>
        </w:rPr>
        <w:t xml:space="preserve">5, </w:t>
      </w:r>
      <w:r w:rsidR="00FE279D" w:rsidRPr="00E6052F">
        <w:rPr>
          <w:b/>
          <w:sz w:val="24"/>
          <w:szCs w:val="24"/>
          <w:lang w:val="en-GB"/>
        </w:rPr>
        <w:t xml:space="preserve"> </w:t>
      </w:r>
      <w:r w:rsidR="00021291" w:rsidRPr="00E6052F">
        <w:rPr>
          <w:b/>
          <w:sz w:val="24"/>
          <w:szCs w:val="24"/>
          <w:lang w:val="en-GB"/>
        </w:rPr>
        <w:t>201</w:t>
      </w:r>
      <w:r w:rsidR="003A3368" w:rsidRPr="00E6052F">
        <w:rPr>
          <w:b/>
          <w:sz w:val="24"/>
          <w:szCs w:val="24"/>
          <w:lang w:val="en-GB"/>
        </w:rPr>
        <w:t>6</w:t>
      </w:r>
      <w:r w:rsidR="00021291" w:rsidRPr="00E6052F">
        <w:rPr>
          <w:sz w:val="24"/>
          <w:szCs w:val="24"/>
          <w:lang w:val="en-GB"/>
        </w:rPr>
        <w:tab/>
        <w:t xml:space="preserve">     Notification of acceptance of contributed abstracts</w:t>
      </w:r>
    </w:p>
    <w:p w:rsidR="00021291" w:rsidRPr="00E6052F" w:rsidRDefault="00E23945" w:rsidP="00021291">
      <w:pPr>
        <w:jc w:val="both"/>
        <w:rPr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 xml:space="preserve">May </w:t>
      </w:r>
      <w:r w:rsidR="00115770" w:rsidRPr="00E6052F">
        <w:rPr>
          <w:b/>
          <w:sz w:val="24"/>
          <w:szCs w:val="24"/>
          <w:lang w:val="en-GB"/>
        </w:rPr>
        <w:t>4</w:t>
      </w:r>
      <w:r w:rsidRPr="00E6052F">
        <w:rPr>
          <w:b/>
          <w:sz w:val="24"/>
          <w:szCs w:val="24"/>
          <w:lang w:val="en-GB"/>
        </w:rPr>
        <w:t>,</w:t>
      </w:r>
      <w:r w:rsidR="009B0561" w:rsidRPr="00E6052F">
        <w:rPr>
          <w:b/>
          <w:sz w:val="24"/>
          <w:szCs w:val="24"/>
          <w:lang w:val="en-GB"/>
        </w:rPr>
        <w:t xml:space="preserve">    </w:t>
      </w:r>
      <w:r w:rsidRPr="00E6052F">
        <w:rPr>
          <w:b/>
          <w:sz w:val="24"/>
          <w:szCs w:val="24"/>
          <w:lang w:val="en-GB"/>
        </w:rPr>
        <w:t xml:space="preserve"> </w:t>
      </w:r>
      <w:r w:rsidR="00021291" w:rsidRPr="00E6052F">
        <w:rPr>
          <w:b/>
          <w:sz w:val="24"/>
          <w:szCs w:val="24"/>
          <w:lang w:val="en-GB"/>
        </w:rPr>
        <w:t>201</w:t>
      </w:r>
      <w:r w:rsidR="003A3368" w:rsidRPr="00E6052F">
        <w:rPr>
          <w:b/>
          <w:sz w:val="24"/>
          <w:szCs w:val="24"/>
          <w:lang w:val="en-GB"/>
        </w:rPr>
        <w:t>6</w:t>
      </w:r>
      <w:r w:rsidR="00021291" w:rsidRPr="00E6052F">
        <w:rPr>
          <w:sz w:val="24"/>
          <w:szCs w:val="24"/>
          <w:lang w:val="en-GB"/>
        </w:rPr>
        <w:tab/>
        <w:t xml:space="preserve">     Deadline for registration</w:t>
      </w:r>
      <w:r w:rsidR="00FE279D" w:rsidRPr="00E6052F">
        <w:rPr>
          <w:sz w:val="24"/>
          <w:szCs w:val="24"/>
          <w:lang w:val="en-GB"/>
        </w:rPr>
        <w:t xml:space="preserve"> and submission</w:t>
      </w:r>
      <w:r w:rsidR="0084363B" w:rsidRPr="00E6052F">
        <w:rPr>
          <w:sz w:val="24"/>
          <w:szCs w:val="24"/>
          <w:lang w:val="en-GB"/>
        </w:rPr>
        <w:t xml:space="preserve"> of formatted papers</w:t>
      </w:r>
    </w:p>
    <w:p w:rsidR="00021291" w:rsidRPr="00E6052F" w:rsidRDefault="0084363B" w:rsidP="00021291">
      <w:pPr>
        <w:pStyle w:val="Nagwek7"/>
        <w:rPr>
          <w:emboss/>
          <w:color w:val="000080"/>
          <w:lang w:val="en-US"/>
        </w:rPr>
      </w:pPr>
      <w:r w:rsidRPr="00E6052F">
        <w:rPr>
          <w:emboss/>
          <w:color w:val="000080"/>
          <w:lang w:val="en-US"/>
        </w:rPr>
        <w:lastRenderedPageBreak/>
        <w:t>Sci</w:t>
      </w:r>
      <w:r w:rsidR="004F2E5E" w:rsidRPr="00E6052F">
        <w:rPr>
          <w:emboss/>
          <w:color w:val="000080"/>
          <w:lang w:val="en-US"/>
        </w:rPr>
        <w:t xml:space="preserve">entific </w:t>
      </w:r>
      <w:r w:rsidR="00021291" w:rsidRPr="00E6052F">
        <w:rPr>
          <w:emboss/>
          <w:color w:val="000080"/>
          <w:lang w:val="en-US"/>
        </w:rPr>
        <w:t>Secretary</w:t>
      </w:r>
    </w:p>
    <w:p w:rsidR="00021291" w:rsidRPr="00E6052F" w:rsidRDefault="00021291" w:rsidP="00021291">
      <w:pPr>
        <w:rPr>
          <w:sz w:val="22"/>
          <w:lang w:val="en-US"/>
        </w:rPr>
      </w:pPr>
    </w:p>
    <w:p w:rsidR="00021291" w:rsidRPr="00E6052F" w:rsidRDefault="00021291" w:rsidP="00021291">
      <w:pPr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Dr</w:t>
      </w:r>
      <w:r w:rsidR="009A514C" w:rsidRPr="00E6052F">
        <w:rPr>
          <w:sz w:val="24"/>
          <w:szCs w:val="24"/>
          <w:lang w:val="en-US"/>
        </w:rPr>
        <w:t xml:space="preserve"> </w:t>
      </w:r>
      <w:r w:rsidRPr="00E6052F">
        <w:rPr>
          <w:sz w:val="24"/>
          <w:szCs w:val="24"/>
          <w:lang w:val="en-US"/>
        </w:rPr>
        <w:t xml:space="preserve"> </w:t>
      </w:r>
      <w:r w:rsidR="0084363B" w:rsidRPr="00E6052F">
        <w:rPr>
          <w:b/>
          <w:sz w:val="24"/>
          <w:szCs w:val="24"/>
          <w:lang w:val="en-US"/>
        </w:rPr>
        <w:t>Mał</w:t>
      </w:r>
      <w:r w:rsidRPr="00E6052F">
        <w:rPr>
          <w:b/>
          <w:sz w:val="24"/>
          <w:szCs w:val="24"/>
          <w:lang w:val="en-US"/>
        </w:rPr>
        <w:t>gorzata Krętowska</w:t>
      </w:r>
      <w:r w:rsidRPr="00E6052F">
        <w:rPr>
          <w:sz w:val="24"/>
          <w:szCs w:val="24"/>
          <w:lang w:val="en-US"/>
        </w:rPr>
        <w:t xml:space="preserve">      </w:t>
      </w:r>
    </w:p>
    <w:p w:rsidR="007D5DFD" w:rsidRPr="00E6052F" w:rsidRDefault="00021291" w:rsidP="00021291">
      <w:pPr>
        <w:ind w:firstLine="720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e-mail:</w:t>
      </w:r>
      <w:r w:rsidR="007D5DFD" w:rsidRPr="00E6052F">
        <w:rPr>
          <w:sz w:val="24"/>
          <w:szCs w:val="24"/>
          <w:lang w:val="en-US"/>
        </w:rPr>
        <w:t xml:space="preserve"> </w:t>
      </w:r>
      <w:hyperlink r:id="rId6" w:history="1">
        <w:r w:rsidR="007D5DFD" w:rsidRPr="00E6052F">
          <w:rPr>
            <w:rStyle w:val="Hipercze"/>
            <w:sz w:val="24"/>
            <w:szCs w:val="24"/>
            <w:lang w:val="en-US"/>
          </w:rPr>
          <w:t>m.kretowska@pb.edu.pl</w:t>
        </w:r>
      </w:hyperlink>
    </w:p>
    <w:p w:rsidR="00021291" w:rsidRPr="00E6052F" w:rsidRDefault="00021291" w:rsidP="00021291">
      <w:pPr>
        <w:rPr>
          <w:sz w:val="24"/>
          <w:szCs w:val="24"/>
        </w:rPr>
      </w:pPr>
      <w:r w:rsidRPr="00E6052F">
        <w:rPr>
          <w:sz w:val="24"/>
          <w:szCs w:val="24"/>
        </w:rPr>
        <w:t>Dr</w:t>
      </w:r>
      <w:r w:rsidR="009A514C" w:rsidRPr="00E6052F">
        <w:rPr>
          <w:sz w:val="24"/>
          <w:szCs w:val="24"/>
        </w:rPr>
        <w:t xml:space="preserve"> </w:t>
      </w:r>
      <w:r w:rsidRPr="00E6052F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agdalena Topczewska"/>
        </w:smartTagPr>
        <w:r w:rsidRPr="00E6052F">
          <w:rPr>
            <w:b/>
            <w:sz w:val="24"/>
            <w:szCs w:val="24"/>
          </w:rPr>
          <w:t>Magdalena Topczewska</w:t>
        </w:r>
      </w:smartTag>
      <w:r w:rsidRPr="00E6052F">
        <w:rPr>
          <w:sz w:val="24"/>
          <w:szCs w:val="24"/>
        </w:rPr>
        <w:t xml:space="preserve">   </w:t>
      </w:r>
    </w:p>
    <w:p w:rsidR="00021291" w:rsidRPr="00E6052F" w:rsidRDefault="00021291" w:rsidP="00021291">
      <w:pPr>
        <w:ind w:firstLine="720"/>
        <w:rPr>
          <w:sz w:val="24"/>
          <w:szCs w:val="24"/>
        </w:rPr>
      </w:pPr>
      <w:r w:rsidRPr="00E6052F">
        <w:rPr>
          <w:sz w:val="24"/>
          <w:szCs w:val="24"/>
        </w:rPr>
        <w:t xml:space="preserve">e-mail: </w:t>
      </w:r>
      <w:hyperlink r:id="rId7" w:history="1">
        <w:r w:rsidR="00227C7C" w:rsidRPr="00E6052F">
          <w:rPr>
            <w:rStyle w:val="Hipercze"/>
            <w:sz w:val="24"/>
            <w:szCs w:val="24"/>
          </w:rPr>
          <w:t>m.topczewska@pb.edu.pl</w:t>
        </w:r>
      </w:hyperlink>
    </w:p>
    <w:p w:rsidR="00021291" w:rsidRPr="00E6052F" w:rsidRDefault="00021291" w:rsidP="00021291">
      <w:pPr>
        <w:jc w:val="both"/>
        <w:rPr>
          <w:sz w:val="24"/>
          <w:szCs w:val="24"/>
        </w:rPr>
      </w:pPr>
    </w:p>
    <w:p w:rsidR="00E6052F" w:rsidRPr="00E6052F" w:rsidRDefault="00021291" w:rsidP="00021291">
      <w:pPr>
        <w:jc w:val="both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Seminar Home page:</w:t>
      </w:r>
    </w:p>
    <w:p w:rsidR="001766D6" w:rsidRDefault="001766D6" w:rsidP="00021291">
      <w:pPr>
        <w:jc w:val="both"/>
        <w:rPr>
          <w:sz w:val="24"/>
          <w:szCs w:val="24"/>
          <w:lang w:val="en-US"/>
        </w:rPr>
      </w:pPr>
      <w:hyperlink r:id="rId8" w:history="1">
        <w:r w:rsidRPr="00201700">
          <w:rPr>
            <w:rStyle w:val="Hipercze"/>
            <w:sz w:val="24"/>
            <w:szCs w:val="24"/>
            <w:lang w:val="en-US"/>
          </w:rPr>
          <w:t>www.ibib.waw.pl/ICBSeminar147</w:t>
        </w:r>
      </w:hyperlink>
    </w:p>
    <w:p w:rsidR="00021291" w:rsidRPr="00E6052F" w:rsidRDefault="00021291" w:rsidP="00021291">
      <w:pPr>
        <w:jc w:val="both"/>
        <w:rPr>
          <w:sz w:val="24"/>
          <w:szCs w:val="24"/>
          <w:lang w:val="en-US"/>
        </w:rPr>
      </w:pPr>
    </w:p>
    <w:p w:rsidR="00021291" w:rsidRPr="00E6052F" w:rsidRDefault="00021291" w:rsidP="00021291">
      <w:pPr>
        <w:jc w:val="both"/>
        <w:rPr>
          <w:sz w:val="24"/>
          <w:szCs w:val="24"/>
          <w:lang w:val="en-GB"/>
        </w:rPr>
      </w:pPr>
      <w:r w:rsidRPr="00E6052F">
        <w:rPr>
          <w:sz w:val="24"/>
          <w:szCs w:val="24"/>
          <w:lang w:val="en-GB"/>
        </w:rPr>
        <w:t xml:space="preserve">All correspondence </w:t>
      </w:r>
      <w:r w:rsidR="00CD0145" w:rsidRPr="00E6052F">
        <w:rPr>
          <w:sz w:val="24"/>
          <w:szCs w:val="24"/>
          <w:lang w:val="en-GB"/>
        </w:rPr>
        <w:t>including extended abstract</w:t>
      </w:r>
      <w:r w:rsidR="00CD3085" w:rsidRPr="00E6052F">
        <w:rPr>
          <w:sz w:val="24"/>
          <w:szCs w:val="24"/>
          <w:lang w:val="en-GB"/>
        </w:rPr>
        <w:t>s</w:t>
      </w:r>
      <w:r w:rsidR="00CD0145" w:rsidRPr="00E6052F">
        <w:rPr>
          <w:sz w:val="24"/>
          <w:szCs w:val="24"/>
          <w:lang w:val="en-GB"/>
        </w:rPr>
        <w:t xml:space="preserve"> </w:t>
      </w:r>
      <w:r w:rsidRPr="00E6052F">
        <w:rPr>
          <w:sz w:val="24"/>
          <w:szCs w:val="24"/>
          <w:lang w:val="en-GB"/>
        </w:rPr>
        <w:t>should be sent to:</w:t>
      </w:r>
    </w:p>
    <w:p w:rsidR="00021291" w:rsidRPr="00E6052F" w:rsidRDefault="002B5AA4" w:rsidP="00021291">
      <w:pPr>
        <w:widowControl w:val="0"/>
        <w:rPr>
          <w:b/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Mrs.</w:t>
      </w:r>
      <w:r w:rsidRPr="00E6052F">
        <w:rPr>
          <w:b/>
          <w:sz w:val="24"/>
          <w:szCs w:val="24"/>
          <w:lang w:val="en-US"/>
        </w:rPr>
        <w:t xml:space="preserve"> Barbara Wolff</w:t>
      </w:r>
    </w:p>
    <w:p w:rsidR="00021291" w:rsidRPr="00E6052F" w:rsidRDefault="00021291" w:rsidP="00021291">
      <w:pPr>
        <w:jc w:val="both"/>
        <w:rPr>
          <w:b/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 xml:space="preserve">Seminar </w:t>
      </w:r>
      <w:r w:rsidRPr="00E6052F">
        <w:rPr>
          <w:b/>
          <w:i/>
          <w:sz w:val="24"/>
          <w:szCs w:val="24"/>
          <w:lang w:val="en-GB"/>
        </w:rPr>
        <w:t>Statistics and Clinical Practice</w:t>
      </w:r>
    </w:p>
    <w:p w:rsidR="00021291" w:rsidRPr="00E6052F" w:rsidRDefault="00021291" w:rsidP="00021291">
      <w:pPr>
        <w:jc w:val="both"/>
        <w:rPr>
          <w:b/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>International Centre of Biocybernetics</w:t>
      </w:r>
    </w:p>
    <w:p w:rsidR="00021291" w:rsidRPr="00E6052F" w:rsidRDefault="00021291" w:rsidP="00021291">
      <w:pPr>
        <w:jc w:val="both"/>
        <w:rPr>
          <w:b/>
          <w:sz w:val="24"/>
          <w:szCs w:val="24"/>
        </w:rPr>
      </w:pPr>
      <w:r w:rsidRPr="00E6052F">
        <w:rPr>
          <w:b/>
          <w:sz w:val="24"/>
          <w:szCs w:val="24"/>
          <w:lang w:val="en-GB"/>
        </w:rPr>
        <w:t xml:space="preserve">ul. Ks. </w:t>
      </w:r>
      <w:r w:rsidRPr="00E6052F">
        <w:rPr>
          <w:b/>
          <w:sz w:val="24"/>
          <w:szCs w:val="24"/>
        </w:rPr>
        <w:t>Trojdena 4,  02-109  Warsaw,  Poland</w:t>
      </w:r>
    </w:p>
    <w:p w:rsidR="00021291" w:rsidRPr="00E6052F" w:rsidRDefault="0084363B" w:rsidP="00021291">
      <w:pPr>
        <w:jc w:val="both"/>
        <w:rPr>
          <w:sz w:val="24"/>
          <w:szCs w:val="24"/>
        </w:rPr>
      </w:pPr>
      <w:r w:rsidRPr="00E6052F">
        <w:rPr>
          <w:sz w:val="24"/>
          <w:szCs w:val="24"/>
        </w:rPr>
        <w:t xml:space="preserve">e-mail: </w:t>
      </w:r>
      <w:r w:rsidR="002B5AA4" w:rsidRPr="00E6052F">
        <w:rPr>
          <w:sz w:val="24"/>
          <w:szCs w:val="24"/>
        </w:rPr>
        <w:t>mcb@ibib.waw.pl</w:t>
      </w:r>
    </w:p>
    <w:p w:rsidR="00021291" w:rsidRPr="00E6052F" w:rsidRDefault="00021291" w:rsidP="002B5AA4">
      <w:pPr>
        <w:jc w:val="both"/>
        <w:rPr>
          <w:sz w:val="24"/>
          <w:szCs w:val="24"/>
          <w:lang w:val="en-GB"/>
        </w:rPr>
      </w:pPr>
      <w:r w:rsidRPr="00E6052F">
        <w:rPr>
          <w:b/>
          <w:sz w:val="24"/>
          <w:szCs w:val="24"/>
          <w:lang w:val="en-GB"/>
        </w:rPr>
        <w:t>Tel.</w:t>
      </w:r>
      <w:r w:rsidR="005540C6" w:rsidRPr="00E6052F">
        <w:rPr>
          <w:sz w:val="24"/>
          <w:szCs w:val="24"/>
          <w:lang w:val="en-GB"/>
        </w:rPr>
        <w:t xml:space="preserve"> </w:t>
      </w:r>
      <w:r w:rsidR="002B5AA4" w:rsidRPr="00E6052F">
        <w:rPr>
          <w:sz w:val="24"/>
          <w:szCs w:val="24"/>
          <w:lang w:val="en-US"/>
        </w:rPr>
        <w:t>(+48 22) 592-59-70</w:t>
      </w:r>
    </w:p>
    <w:p w:rsidR="002B5AA4" w:rsidRPr="00E6052F" w:rsidRDefault="00021291" w:rsidP="002B5AA4">
      <w:pPr>
        <w:rPr>
          <w:sz w:val="24"/>
          <w:szCs w:val="24"/>
          <w:lang w:val="en-US"/>
        </w:rPr>
      </w:pPr>
      <w:r w:rsidRPr="00E6052F">
        <w:rPr>
          <w:b/>
          <w:sz w:val="24"/>
          <w:szCs w:val="24"/>
          <w:lang w:val="en-GB"/>
        </w:rPr>
        <w:t>Fax.</w:t>
      </w:r>
      <w:r w:rsidRPr="00E6052F">
        <w:rPr>
          <w:sz w:val="24"/>
          <w:szCs w:val="24"/>
          <w:lang w:val="en-GB"/>
        </w:rPr>
        <w:t xml:space="preserve"> </w:t>
      </w:r>
      <w:r w:rsidR="002B5AA4" w:rsidRPr="00E6052F">
        <w:rPr>
          <w:sz w:val="24"/>
          <w:szCs w:val="24"/>
          <w:lang w:val="en-US"/>
        </w:rPr>
        <w:t xml:space="preserve">(+48 22) 592-59-98 </w:t>
      </w:r>
    </w:p>
    <w:p w:rsidR="002B5AA4" w:rsidRPr="00E6052F" w:rsidRDefault="002B5AA4" w:rsidP="00021291">
      <w:pPr>
        <w:jc w:val="both"/>
        <w:rPr>
          <w:sz w:val="24"/>
          <w:szCs w:val="24"/>
          <w:lang w:val="en-GB"/>
        </w:rPr>
      </w:pPr>
    </w:p>
    <w:p w:rsidR="00FE279D" w:rsidRPr="00E6052F" w:rsidRDefault="00FE279D" w:rsidP="00FE279D">
      <w:pPr>
        <w:rPr>
          <w:b/>
          <w:emboss/>
          <w:color w:val="000080"/>
          <w:sz w:val="24"/>
          <w:szCs w:val="24"/>
          <w:lang w:val="en-GB"/>
        </w:rPr>
      </w:pPr>
      <w:r w:rsidRPr="00E6052F">
        <w:rPr>
          <w:b/>
          <w:emboss/>
          <w:color w:val="000080"/>
          <w:sz w:val="24"/>
          <w:szCs w:val="24"/>
          <w:lang w:val="en-GB"/>
        </w:rPr>
        <w:t>Seminar  fee</w:t>
      </w:r>
    </w:p>
    <w:p w:rsidR="00FE279D" w:rsidRPr="00E6052F" w:rsidRDefault="00FE279D" w:rsidP="00FE279D">
      <w:pPr>
        <w:rPr>
          <w:b/>
          <w:emboss/>
          <w:color w:val="000080"/>
          <w:sz w:val="22"/>
          <w:lang w:val="en-GB"/>
        </w:rPr>
      </w:pPr>
    </w:p>
    <w:p w:rsidR="00FE279D" w:rsidRPr="00E6052F" w:rsidRDefault="00FE279D" w:rsidP="00FE279D">
      <w:pPr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>The registration fee is 1</w:t>
      </w:r>
      <w:r w:rsidR="00E23945" w:rsidRPr="00E6052F">
        <w:rPr>
          <w:sz w:val="24"/>
          <w:szCs w:val="24"/>
          <w:lang w:val="en-US"/>
        </w:rPr>
        <w:t>0</w:t>
      </w:r>
      <w:r w:rsidRPr="00E6052F">
        <w:rPr>
          <w:sz w:val="24"/>
          <w:szCs w:val="24"/>
          <w:lang w:val="en-US"/>
        </w:rPr>
        <w:t xml:space="preserve">0 PLN. You will be issued with an invoice after </w:t>
      </w:r>
      <w:r w:rsidR="00716374" w:rsidRPr="00E6052F">
        <w:rPr>
          <w:sz w:val="24"/>
          <w:szCs w:val="24"/>
          <w:lang w:val="en-US"/>
        </w:rPr>
        <w:t xml:space="preserve">we receive your </w:t>
      </w:r>
      <w:r w:rsidRPr="00E6052F">
        <w:rPr>
          <w:sz w:val="24"/>
          <w:szCs w:val="24"/>
          <w:lang w:val="en-US"/>
        </w:rPr>
        <w:t>payment.</w:t>
      </w:r>
    </w:p>
    <w:p w:rsidR="002B5AA4" w:rsidRPr="00E6052F" w:rsidRDefault="00FE279D" w:rsidP="002B5AA4">
      <w:pPr>
        <w:widowControl w:val="0"/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 xml:space="preserve">There is also a possibility to apply for a fee reduction. Please contact </w:t>
      </w:r>
      <w:r w:rsidR="002B5AA4" w:rsidRPr="00E6052F">
        <w:rPr>
          <w:sz w:val="24"/>
          <w:szCs w:val="24"/>
          <w:lang w:val="en-US"/>
        </w:rPr>
        <w:t>Mrs. Barbara Wolff</w:t>
      </w:r>
    </w:p>
    <w:p w:rsidR="00FE279D" w:rsidRPr="00E6052F" w:rsidRDefault="00AA102F" w:rsidP="002D1850">
      <w:pPr>
        <w:widowControl w:val="0"/>
        <w:rPr>
          <w:sz w:val="24"/>
          <w:szCs w:val="24"/>
          <w:lang w:val="en-US"/>
        </w:rPr>
      </w:pPr>
      <w:hyperlink r:id="rId9" w:history="1">
        <w:r w:rsidR="002B5AA4" w:rsidRPr="00E6052F">
          <w:rPr>
            <w:rStyle w:val="Hipercze"/>
            <w:sz w:val="24"/>
            <w:szCs w:val="24"/>
            <w:lang w:val="en-GB"/>
          </w:rPr>
          <w:t>mcb@ibib.waw.pl</w:t>
        </w:r>
      </w:hyperlink>
      <w:r w:rsidR="002B5AA4" w:rsidRPr="00E6052F">
        <w:rPr>
          <w:sz w:val="24"/>
          <w:szCs w:val="24"/>
          <w:lang w:val="en-GB"/>
        </w:rPr>
        <w:t xml:space="preserve"> </w:t>
      </w:r>
      <w:r w:rsidR="002D1850" w:rsidRPr="00E6052F">
        <w:rPr>
          <w:sz w:val="24"/>
          <w:szCs w:val="24"/>
          <w:lang w:val="en-GB"/>
        </w:rPr>
        <w:t xml:space="preserve"> </w:t>
      </w:r>
      <w:r w:rsidR="00FE279D" w:rsidRPr="00E6052F">
        <w:rPr>
          <w:sz w:val="24"/>
          <w:szCs w:val="24"/>
          <w:lang w:val="en-US"/>
        </w:rPr>
        <w:t>if you consider your situation a special one.</w:t>
      </w:r>
    </w:p>
    <w:p w:rsidR="00FE279D" w:rsidRPr="00E6052F" w:rsidRDefault="00FE279D" w:rsidP="00021291">
      <w:pPr>
        <w:jc w:val="both"/>
        <w:rPr>
          <w:sz w:val="24"/>
          <w:szCs w:val="24"/>
          <w:lang w:val="en-US"/>
        </w:rPr>
      </w:pPr>
    </w:p>
    <w:p w:rsidR="00191797" w:rsidRPr="00E6052F" w:rsidRDefault="00721725" w:rsidP="00721725">
      <w:pPr>
        <w:rPr>
          <w:sz w:val="24"/>
          <w:szCs w:val="24"/>
          <w:lang w:val="en-US"/>
        </w:rPr>
      </w:pPr>
      <w:r w:rsidRPr="00E6052F">
        <w:rPr>
          <w:sz w:val="24"/>
          <w:szCs w:val="24"/>
          <w:lang w:val="en-US"/>
        </w:rPr>
        <w:t xml:space="preserve">Bank details for payment: </w:t>
      </w:r>
    </w:p>
    <w:p w:rsidR="00021291" w:rsidRPr="001766D6" w:rsidRDefault="00191797" w:rsidP="001766D6">
      <w:pPr>
        <w:ind w:left="426"/>
        <w:rPr>
          <w:b/>
          <w:i/>
          <w:emboss/>
          <w:sz w:val="24"/>
          <w:szCs w:val="24"/>
        </w:rPr>
      </w:pPr>
      <w:r w:rsidRPr="001766D6">
        <w:rPr>
          <w:sz w:val="24"/>
          <w:szCs w:val="24"/>
        </w:rPr>
        <w:t xml:space="preserve">Bank </w:t>
      </w:r>
      <w:proofErr w:type="spellStart"/>
      <w:r w:rsidRPr="001766D6">
        <w:rPr>
          <w:sz w:val="24"/>
          <w:szCs w:val="24"/>
        </w:rPr>
        <w:t>name</w:t>
      </w:r>
      <w:proofErr w:type="spellEnd"/>
      <w:r w:rsidRPr="001766D6">
        <w:rPr>
          <w:sz w:val="24"/>
          <w:szCs w:val="24"/>
        </w:rPr>
        <w:t xml:space="preserve">: </w:t>
      </w:r>
      <w:r w:rsidR="00B46787">
        <w:rPr>
          <w:sz w:val="24"/>
          <w:szCs w:val="24"/>
        </w:rPr>
        <w:tab/>
      </w:r>
      <w:r w:rsidRPr="001766D6">
        <w:rPr>
          <w:sz w:val="24"/>
          <w:szCs w:val="24"/>
        </w:rPr>
        <w:t>Bank Gospodarstwa Krajowego</w:t>
      </w:r>
      <w:r w:rsidRPr="001766D6">
        <w:rPr>
          <w:sz w:val="24"/>
          <w:szCs w:val="24"/>
        </w:rPr>
        <w:br/>
      </w:r>
      <w:r w:rsidR="00721725" w:rsidRPr="001766D6">
        <w:rPr>
          <w:b/>
          <w:bCs/>
          <w:sz w:val="24"/>
          <w:szCs w:val="24"/>
        </w:rPr>
        <w:t xml:space="preserve">SWIFT </w:t>
      </w:r>
      <w:proofErr w:type="spellStart"/>
      <w:r w:rsidR="00721725" w:rsidRPr="001766D6">
        <w:rPr>
          <w:b/>
          <w:bCs/>
          <w:sz w:val="24"/>
          <w:szCs w:val="24"/>
        </w:rPr>
        <w:t>code</w:t>
      </w:r>
      <w:proofErr w:type="spellEnd"/>
      <w:r w:rsidR="00721725" w:rsidRPr="001766D6">
        <w:rPr>
          <w:b/>
          <w:bCs/>
          <w:sz w:val="24"/>
          <w:szCs w:val="24"/>
        </w:rPr>
        <w:t xml:space="preserve">: </w:t>
      </w:r>
      <w:r w:rsidR="00B46787">
        <w:rPr>
          <w:b/>
          <w:bCs/>
          <w:sz w:val="24"/>
          <w:szCs w:val="24"/>
        </w:rPr>
        <w:tab/>
      </w:r>
      <w:r w:rsidR="009064BE" w:rsidRPr="001766D6">
        <w:rPr>
          <w:b/>
        </w:rPr>
        <w:t>GOSKPLPW</w:t>
      </w:r>
    </w:p>
    <w:p w:rsidR="009064BE" w:rsidRPr="00E6052F" w:rsidRDefault="000758F1" w:rsidP="001766D6">
      <w:pPr>
        <w:ind w:left="426"/>
        <w:rPr>
          <w:lang w:val="en-US"/>
        </w:rPr>
      </w:pPr>
      <w:r w:rsidRPr="00E6052F">
        <w:rPr>
          <w:sz w:val="24"/>
          <w:szCs w:val="24"/>
          <w:lang w:val="nl-NL"/>
        </w:rPr>
        <w:t>IBAN</w:t>
      </w:r>
      <w:r w:rsidR="00B46787">
        <w:rPr>
          <w:sz w:val="24"/>
          <w:szCs w:val="24"/>
          <w:lang w:val="nl-NL"/>
        </w:rPr>
        <w:tab/>
      </w:r>
      <w:r w:rsidR="00B46787">
        <w:rPr>
          <w:sz w:val="24"/>
          <w:szCs w:val="24"/>
          <w:lang w:val="nl-NL"/>
        </w:rPr>
        <w:tab/>
      </w:r>
      <w:r w:rsidR="009064BE" w:rsidRPr="00E6052F">
        <w:rPr>
          <w:b/>
          <w:lang w:val="en-US"/>
        </w:rPr>
        <w:t>PL 30 1130 1017 0020 1447 0820 0001</w:t>
      </w:r>
    </w:p>
    <w:p w:rsidR="000758F1" w:rsidRPr="00E6052F" w:rsidRDefault="000758F1" w:rsidP="000758F1">
      <w:pPr>
        <w:rPr>
          <w:color w:val="000000"/>
          <w:sz w:val="24"/>
          <w:szCs w:val="24"/>
          <w:lang w:val="en-US"/>
        </w:rPr>
      </w:pPr>
    </w:p>
    <w:p w:rsidR="000758F1" w:rsidRPr="00E6052F" w:rsidRDefault="000758F1" w:rsidP="000758F1">
      <w:pPr>
        <w:pStyle w:val="NormalnyWeb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05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Please indicate </w:t>
      </w:r>
      <w:r w:rsidRPr="00E605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"</w:t>
      </w:r>
      <w:r w:rsidR="00716374" w:rsidRPr="00E6052F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n-US"/>
        </w:rPr>
        <w:t>Statistics and Clinical Practice Seminar</w:t>
      </w:r>
      <w:r w:rsidRPr="00E605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" and  your name</w:t>
      </w:r>
      <w:r w:rsidRPr="00E605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transfer description. You will cover bank costs of the course fee transfer.  </w:t>
      </w:r>
    </w:p>
    <w:p w:rsidR="00021291" w:rsidRPr="00E6052F" w:rsidRDefault="00021291" w:rsidP="00021291">
      <w:pPr>
        <w:pBdr>
          <w:bottom w:val="single" w:sz="6" w:space="1" w:color="auto"/>
        </w:pBdr>
        <w:rPr>
          <w:sz w:val="24"/>
          <w:lang w:val="en-US"/>
        </w:rPr>
      </w:pPr>
    </w:p>
    <w:p w:rsidR="00021291" w:rsidRPr="00E6052F" w:rsidRDefault="003D6E08" w:rsidP="00021291">
      <w:pPr>
        <w:pStyle w:val="Nagwek3"/>
        <w:rPr>
          <w:lang w:val="en-US"/>
        </w:rPr>
      </w:pPr>
      <w:r w:rsidRPr="00E6052F">
        <w:rPr>
          <w:lang w:val="en-GB"/>
        </w:rPr>
        <w:t>Ten</w:t>
      </w:r>
      <w:r w:rsidR="00910BB1" w:rsidRPr="00E6052F">
        <w:rPr>
          <w:lang w:val="en-GB"/>
        </w:rPr>
        <w:t>th</w:t>
      </w:r>
      <w:r w:rsidR="00021291" w:rsidRPr="00E6052F">
        <w:rPr>
          <w:lang w:val="en-US"/>
        </w:rPr>
        <w:t xml:space="preserve"> International Seminar on</w:t>
      </w:r>
    </w:p>
    <w:p w:rsidR="00021291" w:rsidRPr="00E6052F" w:rsidRDefault="00021291" w:rsidP="00021291">
      <w:pPr>
        <w:jc w:val="center"/>
        <w:rPr>
          <w:b/>
          <w:sz w:val="24"/>
          <w:lang w:val="en-US"/>
        </w:rPr>
      </w:pPr>
      <w:r w:rsidRPr="00E6052F">
        <w:rPr>
          <w:b/>
          <w:sz w:val="24"/>
          <w:lang w:val="en-US"/>
        </w:rPr>
        <w:t>STATISTICS AND  CLINICAL PRACTICE</w:t>
      </w:r>
    </w:p>
    <w:p w:rsidR="00021291" w:rsidRPr="00E6052F" w:rsidRDefault="001C4F18" w:rsidP="00021291">
      <w:pPr>
        <w:jc w:val="center"/>
        <w:rPr>
          <w:sz w:val="24"/>
          <w:lang w:val="en-US"/>
        </w:rPr>
      </w:pPr>
      <w:r w:rsidRPr="00E6052F">
        <w:rPr>
          <w:bCs/>
          <w:color w:val="000000"/>
          <w:sz w:val="24"/>
          <w:szCs w:val="24"/>
          <w:lang w:val="en-US"/>
        </w:rPr>
        <w:t>May</w:t>
      </w:r>
      <w:r w:rsidRPr="00E6052F">
        <w:rPr>
          <w:bCs/>
          <w:color w:val="000000"/>
          <w:sz w:val="24"/>
          <w:szCs w:val="24"/>
          <w:lang w:val="en-GB"/>
        </w:rPr>
        <w:t xml:space="preserve"> 1</w:t>
      </w:r>
      <w:r w:rsidRPr="00E6052F">
        <w:rPr>
          <w:bCs/>
          <w:color w:val="000000"/>
          <w:sz w:val="24"/>
          <w:szCs w:val="24"/>
          <w:lang w:val="en-US"/>
        </w:rPr>
        <w:t>5</w:t>
      </w:r>
      <w:r w:rsidRPr="00E6052F">
        <w:rPr>
          <w:bCs/>
          <w:color w:val="000000"/>
          <w:sz w:val="24"/>
          <w:szCs w:val="24"/>
          <w:lang w:val="en-GB"/>
        </w:rPr>
        <w:t xml:space="preserve"> - </w:t>
      </w:r>
      <w:r w:rsidRPr="00E6052F">
        <w:rPr>
          <w:bCs/>
          <w:color w:val="000000"/>
          <w:sz w:val="24"/>
          <w:szCs w:val="24"/>
          <w:lang w:val="en-US"/>
        </w:rPr>
        <w:t>18</w:t>
      </w:r>
      <w:r w:rsidRPr="00E6052F">
        <w:rPr>
          <w:bCs/>
          <w:color w:val="000000"/>
          <w:sz w:val="24"/>
          <w:szCs w:val="24"/>
          <w:lang w:val="en-GB"/>
        </w:rPr>
        <w:t>, 201</w:t>
      </w:r>
      <w:r w:rsidRPr="00E6052F">
        <w:rPr>
          <w:bCs/>
          <w:color w:val="000000"/>
          <w:sz w:val="24"/>
          <w:szCs w:val="24"/>
          <w:lang w:val="en-US"/>
        </w:rPr>
        <w:t>6</w:t>
      </w:r>
      <w:r w:rsidR="00F416B0" w:rsidRPr="00E6052F">
        <w:rPr>
          <w:sz w:val="24"/>
          <w:szCs w:val="24"/>
          <w:lang w:val="en-US"/>
        </w:rPr>
        <w:t>,</w:t>
      </w:r>
      <w:r w:rsidR="00021291" w:rsidRPr="00E6052F">
        <w:rPr>
          <w:sz w:val="24"/>
          <w:szCs w:val="24"/>
          <w:lang w:val="en-US"/>
        </w:rPr>
        <w:t xml:space="preserve"> Warsaw</w:t>
      </w:r>
      <w:r w:rsidR="00021291" w:rsidRPr="00E6052F">
        <w:rPr>
          <w:sz w:val="24"/>
          <w:lang w:val="en-US"/>
        </w:rPr>
        <w:t>, Poland</w:t>
      </w:r>
    </w:p>
    <w:p w:rsidR="00021291" w:rsidRPr="00E6052F" w:rsidRDefault="00021291" w:rsidP="00021291">
      <w:pPr>
        <w:rPr>
          <w:sz w:val="22"/>
          <w:lang w:val="en-US"/>
        </w:rPr>
      </w:pPr>
      <w:r w:rsidRPr="00E6052F">
        <w:rPr>
          <w:b/>
          <w:sz w:val="22"/>
          <w:lang w:val="en-US"/>
        </w:rPr>
        <w:t>Application form</w:t>
      </w:r>
      <w:r w:rsidRPr="00E6052F">
        <w:rPr>
          <w:sz w:val="22"/>
          <w:lang w:val="en-US"/>
        </w:rPr>
        <w:t xml:space="preserve"> </w:t>
      </w: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US"/>
        </w:rPr>
        <w:t>Plea</w:t>
      </w:r>
      <w:r w:rsidR="004C4B6B" w:rsidRPr="00E6052F">
        <w:rPr>
          <w:sz w:val="22"/>
          <w:lang w:val="en-US"/>
        </w:rPr>
        <w:t>se, co</w:t>
      </w:r>
      <w:r w:rsidR="004C4B6B" w:rsidRPr="00E6052F">
        <w:rPr>
          <w:sz w:val="22"/>
          <w:lang w:val="en-GB"/>
        </w:rPr>
        <w:t xml:space="preserve">mplete in block capitals </w:t>
      </w:r>
      <w:r w:rsidRPr="00E6052F">
        <w:rPr>
          <w:sz w:val="22"/>
          <w:lang w:val="en-GB"/>
        </w:rPr>
        <w:t>and mail or fax this to the Seminar Secretariat.</w:t>
      </w:r>
    </w:p>
    <w:p w:rsidR="00021291" w:rsidRPr="00E6052F" w:rsidRDefault="00021291" w:rsidP="00021291">
      <w:pPr>
        <w:rPr>
          <w:sz w:val="22"/>
          <w:lang w:val="en-GB"/>
        </w:rPr>
      </w:pP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Name: ..................................First name:..................................Acad. Title:.........................</w:t>
      </w:r>
    </w:p>
    <w:p w:rsidR="00021291" w:rsidRPr="00E6052F" w:rsidRDefault="004C4B6B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Firm or Institution (in English or in Polish)</w:t>
      </w:r>
      <w:r w:rsidR="00021291" w:rsidRPr="00E6052F">
        <w:rPr>
          <w:sz w:val="22"/>
          <w:lang w:val="en-GB"/>
        </w:rPr>
        <w:t>......</w:t>
      </w:r>
      <w:r w:rsidRPr="00E6052F">
        <w:rPr>
          <w:sz w:val="22"/>
          <w:lang w:val="en-GB"/>
        </w:rPr>
        <w:t>.................</w:t>
      </w:r>
      <w:r w:rsidR="00021291" w:rsidRPr="00E6052F">
        <w:rPr>
          <w:sz w:val="22"/>
          <w:lang w:val="en-GB"/>
        </w:rPr>
        <w:t>..................................</w:t>
      </w:r>
      <w:r w:rsidRPr="00E6052F">
        <w:rPr>
          <w:sz w:val="22"/>
          <w:lang w:val="en-GB"/>
        </w:rPr>
        <w:t>..........</w:t>
      </w:r>
      <w:r w:rsidR="00021291" w:rsidRPr="00E6052F">
        <w:rPr>
          <w:sz w:val="22"/>
          <w:lang w:val="en-GB"/>
        </w:rPr>
        <w:t>......</w:t>
      </w:r>
    </w:p>
    <w:p w:rsidR="00F7408A" w:rsidRPr="00E6052F" w:rsidRDefault="00F7408A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NIP/VAT number………………………………………………………………………….</w:t>
      </w: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Address:...........................................................................................................................</w:t>
      </w:r>
      <w:r w:rsidR="00F7408A" w:rsidRPr="00E6052F">
        <w:rPr>
          <w:sz w:val="22"/>
          <w:lang w:val="en-GB"/>
        </w:rPr>
        <w:t>.....</w:t>
      </w: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Phone:..................................Fax...................................e-mail:........................................</w:t>
      </w:r>
      <w:r w:rsidR="00F7408A" w:rsidRPr="00E6052F">
        <w:rPr>
          <w:sz w:val="22"/>
          <w:lang w:val="en-GB"/>
        </w:rPr>
        <w:t>....</w:t>
      </w:r>
      <w:r w:rsidRPr="00E6052F">
        <w:rPr>
          <w:sz w:val="22"/>
          <w:lang w:val="en-GB"/>
        </w:rPr>
        <w:t>.</w:t>
      </w: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>I would like to present a poster titled:...................................................................................</w:t>
      </w:r>
    </w:p>
    <w:p w:rsidR="00021291" w:rsidRPr="00E6052F" w:rsidRDefault="00021291" w:rsidP="00021291">
      <w:pPr>
        <w:rPr>
          <w:sz w:val="22"/>
          <w:lang w:val="en-GB"/>
        </w:rPr>
      </w:pPr>
      <w:r w:rsidRPr="00E6052F">
        <w:rPr>
          <w:sz w:val="22"/>
          <w:lang w:val="en-GB"/>
        </w:rPr>
        <w:t xml:space="preserve">                                                                                                                                         </w:t>
      </w:r>
      <w:r w:rsidR="00F7408A" w:rsidRPr="00E6052F">
        <w:rPr>
          <w:sz w:val="22"/>
          <w:lang w:val="en-GB"/>
        </w:rPr>
        <w:t xml:space="preserve">      </w:t>
      </w:r>
      <w:r w:rsidRPr="00E6052F">
        <w:rPr>
          <w:sz w:val="22"/>
          <w:lang w:val="en-GB"/>
        </w:rPr>
        <w:t xml:space="preserve"> </w:t>
      </w:r>
    </w:p>
    <w:p w:rsidR="00021291" w:rsidRDefault="00021291" w:rsidP="00F7408A">
      <w:pPr>
        <w:pBdr>
          <w:bottom w:val="single" w:sz="6" w:space="1" w:color="auto"/>
        </w:pBdr>
        <w:rPr>
          <w:sz w:val="22"/>
          <w:lang w:val="en-GB"/>
        </w:rPr>
      </w:pPr>
      <w:r w:rsidRPr="00E6052F">
        <w:rPr>
          <w:sz w:val="22"/>
          <w:lang w:val="en-GB"/>
        </w:rPr>
        <w:t>I inten</w:t>
      </w:r>
      <w:r w:rsidR="004C4B6B" w:rsidRPr="00E6052F">
        <w:rPr>
          <w:sz w:val="22"/>
          <w:lang w:val="en-GB"/>
        </w:rPr>
        <w:t>d to participate in the Seminar (</w:t>
      </w:r>
      <w:r w:rsidR="00721725" w:rsidRPr="00E6052F">
        <w:rPr>
          <w:sz w:val="22"/>
          <w:lang w:val="en-GB"/>
        </w:rPr>
        <w:t xml:space="preserve">please </w:t>
      </w:r>
      <w:r w:rsidR="004C4B6B" w:rsidRPr="00E6052F">
        <w:rPr>
          <w:sz w:val="22"/>
          <w:lang w:val="en-GB"/>
        </w:rPr>
        <w:t>tick the appropriate box)</w:t>
      </w:r>
      <w:r w:rsidR="004C4B6B" w:rsidRPr="00E6052F">
        <w:rPr>
          <w:sz w:val="22"/>
          <w:lang w:val="en-GB"/>
        </w:rPr>
        <w:tab/>
      </w:r>
      <w:r w:rsidR="004C4B6B" w:rsidRPr="00E6052F">
        <w:rPr>
          <w:sz w:val="22"/>
          <w:lang w:val="en-GB"/>
        </w:rPr>
        <w:tab/>
      </w:r>
      <w:r w:rsidRPr="00E6052F">
        <w:rPr>
          <w:sz w:val="22"/>
          <w:lang w:val="en-GB"/>
        </w:rPr>
        <w:t>Yes [  ]......No [  ]</w:t>
      </w:r>
    </w:p>
    <w:sectPr w:rsidR="00021291" w:rsidSect="0048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5B354DA"/>
    <w:multiLevelType w:val="hybridMultilevel"/>
    <w:tmpl w:val="DF903512"/>
    <w:lvl w:ilvl="0" w:tplc="4B8CC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C6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C4B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8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CC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41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A17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888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AC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FD374D"/>
    <w:multiLevelType w:val="multilevel"/>
    <w:tmpl w:val="8BA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F3077"/>
    <w:multiLevelType w:val="hybridMultilevel"/>
    <w:tmpl w:val="7D56BA96"/>
    <w:lvl w:ilvl="0" w:tplc="DAA8208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A46048F"/>
    <w:multiLevelType w:val="hybridMultilevel"/>
    <w:tmpl w:val="EAEC179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74EB"/>
    <w:multiLevelType w:val="hybridMultilevel"/>
    <w:tmpl w:val="7F58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26ED"/>
    <w:multiLevelType w:val="hybridMultilevel"/>
    <w:tmpl w:val="146A9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40A4B"/>
    <w:multiLevelType w:val="hybridMultilevel"/>
    <w:tmpl w:val="1F5094F2"/>
    <w:lvl w:ilvl="0" w:tplc="6FDCB9B0">
      <w:start w:val="1"/>
      <w:numFmt w:val="bullet"/>
      <w:lvlText w:val="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</w:rPr>
    </w:lvl>
    <w:lvl w:ilvl="1" w:tplc="2552127C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72500AA0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161EBFAC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B066BA5E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5904802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6BBC63D4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1D2A1868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B8A29522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9">
    <w:nsid w:val="4F860562"/>
    <w:multiLevelType w:val="hybridMultilevel"/>
    <w:tmpl w:val="6870004A"/>
    <w:lvl w:ilvl="0" w:tplc="C3CAD588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F92567F"/>
    <w:multiLevelType w:val="hybridMultilevel"/>
    <w:tmpl w:val="F53249F6"/>
    <w:lvl w:ilvl="0" w:tplc="4B4E7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21882"/>
    <w:multiLevelType w:val="hybridMultilevel"/>
    <w:tmpl w:val="AC665A2A"/>
    <w:lvl w:ilvl="0" w:tplc="0B865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565F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C07F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90A4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502D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2002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6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8CA5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C79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D45316"/>
    <w:multiLevelType w:val="multilevel"/>
    <w:tmpl w:val="4F7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23CFE"/>
    <w:multiLevelType w:val="hybridMultilevel"/>
    <w:tmpl w:val="FD0E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3742E"/>
    <w:multiLevelType w:val="multilevel"/>
    <w:tmpl w:val="BCF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25E5A"/>
    <w:multiLevelType w:val="hybridMultilevel"/>
    <w:tmpl w:val="19D08F90"/>
    <w:lvl w:ilvl="0" w:tplc="635AF5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238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F64A1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B82D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3EC8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FAA64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581F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7009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90A7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3B9F"/>
    <w:rsid w:val="00007EA1"/>
    <w:rsid w:val="00013EA5"/>
    <w:rsid w:val="00021291"/>
    <w:rsid w:val="0006208A"/>
    <w:rsid w:val="000758F1"/>
    <w:rsid w:val="00082EF3"/>
    <w:rsid w:val="00083472"/>
    <w:rsid w:val="00087651"/>
    <w:rsid w:val="000B6D13"/>
    <w:rsid w:val="000C334C"/>
    <w:rsid w:val="000C5D0E"/>
    <w:rsid w:val="000C7D3F"/>
    <w:rsid w:val="000E136C"/>
    <w:rsid w:val="000E25B1"/>
    <w:rsid w:val="000F2815"/>
    <w:rsid w:val="00100683"/>
    <w:rsid w:val="00112385"/>
    <w:rsid w:val="00114EC7"/>
    <w:rsid w:val="00115770"/>
    <w:rsid w:val="001214FD"/>
    <w:rsid w:val="00126761"/>
    <w:rsid w:val="00130262"/>
    <w:rsid w:val="00147088"/>
    <w:rsid w:val="00174668"/>
    <w:rsid w:val="001766D6"/>
    <w:rsid w:val="00187898"/>
    <w:rsid w:val="00191797"/>
    <w:rsid w:val="00196FDC"/>
    <w:rsid w:val="00197EE4"/>
    <w:rsid w:val="001A74DC"/>
    <w:rsid w:val="001B4A1E"/>
    <w:rsid w:val="001C4F18"/>
    <w:rsid w:val="001E1E2A"/>
    <w:rsid w:val="001E2F78"/>
    <w:rsid w:val="001E64CF"/>
    <w:rsid w:val="001E711F"/>
    <w:rsid w:val="001F079C"/>
    <w:rsid w:val="002017DA"/>
    <w:rsid w:val="00221EC2"/>
    <w:rsid w:val="00222C5A"/>
    <w:rsid w:val="00227C7C"/>
    <w:rsid w:val="00255E6B"/>
    <w:rsid w:val="00263534"/>
    <w:rsid w:val="0026680F"/>
    <w:rsid w:val="00270271"/>
    <w:rsid w:val="0028143F"/>
    <w:rsid w:val="0029182D"/>
    <w:rsid w:val="002943BE"/>
    <w:rsid w:val="002B5AA4"/>
    <w:rsid w:val="002C4D50"/>
    <w:rsid w:val="002C4D89"/>
    <w:rsid w:val="002D1850"/>
    <w:rsid w:val="002E1EA1"/>
    <w:rsid w:val="00315A5F"/>
    <w:rsid w:val="0032274D"/>
    <w:rsid w:val="00325511"/>
    <w:rsid w:val="00350DD2"/>
    <w:rsid w:val="00380A2B"/>
    <w:rsid w:val="00387054"/>
    <w:rsid w:val="00396735"/>
    <w:rsid w:val="00397100"/>
    <w:rsid w:val="003A3368"/>
    <w:rsid w:val="003B10C1"/>
    <w:rsid w:val="003B1897"/>
    <w:rsid w:val="003C3FBC"/>
    <w:rsid w:val="003D6E08"/>
    <w:rsid w:val="004243ED"/>
    <w:rsid w:val="00427840"/>
    <w:rsid w:val="00436938"/>
    <w:rsid w:val="004519D6"/>
    <w:rsid w:val="00462FEE"/>
    <w:rsid w:val="00482221"/>
    <w:rsid w:val="00485960"/>
    <w:rsid w:val="004C4B6B"/>
    <w:rsid w:val="004C5E0C"/>
    <w:rsid w:val="004D1388"/>
    <w:rsid w:val="004D72C4"/>
    <w:rsid w:val="004D7945"/>
    <w:rsid w:val="004F26C1"/>
    <w:rsid w:val="004F2E5E"/>
    <w:rsid w:val="004F3170"/>
    <w:rsid w:val="00516BDA"/>
    <w:rsid w:val="005530C0"/>
    <w:rsid w:val="005540C6"/>
    <w:rsid w:val="005725D2"/>
    <w:rsid w:val="00577A06"/>
    <w:rsid w:val="005A4073"/>
    <w:rsid w:val="005B3BFD"/>
    <w:rsid w:val="005B472A"/>
    <w:rsid w:val="005D33F4"/>
    <w:rsid w:val="005E419A"/>
    <w:rsid w:val="005E7ABA"/>
    <w:rsid w:val="006050BA"/>
    <w:rsid w:val="006426F2"/>
    <w:rsid w:val="00680378"/>
    <w:rsid w:val="00687B10"/>
    <w:rsid w:val="00690D76"/>
    <w:rsid w:val="00691A2C"/>
    <w:rsid w:val="006A3B9F"/>
    <w:rsid w:val="006D27F7"/>
    <w:rsid w:val="00716374"/>
    <w:rsid w:val="00721725"/>
    <w:rsid w:val="00747566"/>
    <w:rsid w:val="00772AB4"/>
    <w:rsid w:val="00785C75"/>
    <w:rsid w:val="007A31B4"/>
    <w:rsid w:val="007A3767"/>
    <w:rsid w:val="007B1DAA"/>
    <w:rsid w:val="007B738F"/>
    <w:rsid w:val="007C0659"/>
    <w:rsid w:val="007D31D3"/>
    <w:rsid w:val="007D5DFD"/>
    <w:rsid w:val="00811C31"/>
    <w:rsid w:val="0084363B"/>
    <w:rsid w:val="00855C16"/>
    <w:rsid w:val="00864823"/>
    <w:rsid w:val="00870E0F"/>
    <w:rsid w:val="00873EAF"/>
    <w:rsid w:val="00874115"/>
    <w:rsid w:val="008A3B5D"/>
    <w:rsid w:val="008D041B"/>
    <w:rsid w:val="008D210B"/>
    <w:rsid w:val="008F2517"/>
    <w:rsid w:val="0090490B"/>
    <w:rsid w:val="009064BE"/>
    <w:rsid w:val="00910BB1"/>
    <w:rsid w:val="0095508E"/>
    <w:rsid w:val="00961805"/>
    <w:rsid w:val="0096197B"/>
    <w:rsid w:val="009A514C"/>
    <w:rsid w:val="009B0561"/>
    <w:rsid w:val="009C2E20"/>
    <w:rsid w:val="009C7DEF"/>
    <w:rsid w:val="009D2ABA"/>
    <w:rsid w:val="009D7C17"/>
    <w:rsid w:val="009E062B"/>
    <w:rsid w:val="009F364E"/>
    <w:rsid w:val="00A35665"/>
    <w:rsid w:val="00A51287"/>
    <w:rsid w:val="00A730E1"/>
    <w:rsid w:val="00A83718"/>
    <w:rsid w:val="00A85FD1"/>
    <w:rsid w:val="00A86137"/>
    <w:rsid w:val="00AA102F"/>
    <w:rsid w:val="00AA74EE"/>
    <w:rsid w:val="00AD1527"/>
    <w:rsid w:val="00AD5AF1"/>
    <w:rsid w:val="00B015B5"/>
    <w:rsid w:val="00B17731"/>
    <w:rsid w:val="00B46787"/>
    <w:rsid w:val="00B56D34"/>
    <w:rsid w:val="00B60001"/>
    <w:rsid w:val="00B663EA"/>
    <w:rsid w:val="00B67DEF"/>
    <w:rsid w:val="00B742C0"/>
    <w:rsid w:val="00BE0FF2"/>
    <w:rsid w:val="00BF3A27"/>
    <w:rsid w:val="00C03850"/>
    <w:rsid w:val="00C2004B"/>
    <w:rsid w:val="00C219D4"/>
    <w:rsid w:val="00C414D2"/>
    <w:rsid w:val="00C44F77"/>
    <w:rsid w:val="00C56AEE"/>
    <w:rsid w:val="00C67D86"/>
    <w:rsid w:val="00CA02B8"/>
    <w:rsid w:val="00CA7B83"/>
    <w:rsid w:val="00CB22BB"/>
    <w:rsid w:val="00CD0145"/>
    <w:rsid w:val="00CD1E6C"/>
    <w:rsid w:val="00CD3085"/>
    <w:rsid w:val="00CD3AD7"/>
    <w:rsid w:val="00CE19B9"/>
    <w:rsid w:val="00CF514B"/>
    <w:rsid w:val="00D036B1"/>
    <w:rsid w:val="00D51FE2"/>
    <w:rsid w:val="00D528BF"/>
    <w:rsid w:val="00D60F2C"/>
    <w:rsid w:val="00D65AD5"/>
    <w:rsid w:val="00D71ED5"/>
    <w:rsid w:val="00D73BC3"/>
    <w:rsid w:val="00DA267E"/>
    <w:rsid w:val="00DB27A6"/>
    <w:rsid w:val="00DB4C74"/>
    <w:rsid w:val="00DC3B14"/>
    <w:rsid w:val="00DF0819"/>
    <w:rsid w:val="00DF2E21"/>
    <w:rsid w:val="00E03ADD"/>
    <w:rsid w:val="00E054F4"/>
    <w:rsid w:val="00E23945"/>
    <w:rsid w:val="00E50961"/>
    <w:rsid w:val="00E5389D"/>
    <w:rsid w:val="00E57F40"/>
    <w:rsid w:val="00E6052F"/>
    <w:rsid w:val="00E72CB3"/>
    <w:rsid w:val="00E974D8"/>
    <w:rsid w:val="00EA3C02"/>
    <w:rsid w:val="00EA60BC"/>
    <w:rsid w:val="00EB1746"/>
    <w:rsid w:val="00F343AD"/>
    <w:rsid w:val="00F416B0"/>
    <w:rsid w:val="00F573D4"/>
    <w:rsid w:val="00F66678"/>
    <w:rsid w:val="00F7408A"/>
    <w:rsid w:val="00F7685A"/>
    <w:rsid w:val="00FA56AD"/>
    <w:rsid w:val="00FB10C5"/>
    <w:rsid w:val="00FC64D9"/>
    <w:rsid w:val="00FD5260"/>
    <w:rsid w:val="00FE279D"/>
    <w:rsid w:val="00FE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AA4"/>
  </w:style>
  <w:style w:type="paragraph" w:styleId="Nagwek1">
    <w:name w:val="heading 1"/>
    <w:basedOn w:val="Normalny"/>
    <w:next w:val="Normalny"/>
    <w:qFormat/>
    <w:rsid w:val="0048222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82221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82221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4822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822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22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8222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822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2221"/>
    <w:rPr>
      <w:sz w:val="24"/>
    </w:rPr>
  </w:style>
  <w:style w:type="paragraph" w:styleId="Tekstprzypisudolnego">
    <w:name w:val="footnote text"/>
    <w:basedOn w:val="Normalny"/>
    <w:semiHidden/>
    <w:rsid w:val="00482221"/>
  </w:style>
  <w:style w:type="character" w:styleId="Odwoanieprzypisudolnego">
    <w:name w:val="footnote reference"/>
    <w:semiHidden/>
    <w:rsid w:val="00482221"/>
    <w:rPr>
      <w:vertAlign w:val="superscript"/>
    </w:rPr>
  </w:style>
  <w:style w:type="character" w:styleId="Hipercze">
    <w:name w:val="Hyperlink"/>
    <w:rsid w:val="00482221"/>
    <w:rPr>
      <w:color w:val="0000FF"/>
      <w:u w:val="single"/>
    </w:rPr>
  </w:style>
  <w:style w:type="character" w:styleId="UyteHipercze">
    <w:name w:val="FollowedHyperlink"/>
    <w:rsid w:val="00482221"/>
    <w:rPr>
      <w:color w:val="800080"/>
      <w:u w:val="single"/>
    </w:rPr>
  </w:style>
  <w:style w:type="paragraph" w:customStyle="1" w:styleId="H1">
    <w:name w:val="H1"/>
    <w:basedOn w:val="Normalny"/>
    <w:next w:val="Normalny"/>
    <w:rsid w:val="00482221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Normalny"/>
    <w:next w:val="Normalny"/>
    <w:rsid w:val="00482221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NoteHead">
    <w:name w:val="NoteHead"/>
    <w:basedOn w:val="Normalny"/>
    <w:next w:val="Normalny"/>
    <w:rsid w:val="00482221"/>
    <w:pPr>
      <w:spacing w:before="720" w:after="720"/>
      <w:jc w:val="center"/>
    </w:pPr>
    <w:rPr>
      <w:b/>
      <w:smallCaps/>
      <w:sz w:val="24"/>
      <w:lang w:val="en-GB"/>
    </w:rPr>
  </w:style>
  <w:style w:type="paragraph" w:styleId="Tytu">
    <w:name w:val="Title"/>
    <w:basedOn w:val="Normalny"/>
    <w:qFormat/>
    <w:rsid w:val="00482221"/>
    <w:pPr>
      <w:jc w:val="center"/>
    </w:pPr>
    <w:rPr>
      <w:sz w:val="24"/>
      <w:lang w:val="en-GB"/>
    </w:rPr>
  </w:style>
  <w:style w:type="paragraph" w:styleId="Tekstpodstawowy2">
    <w:name w:val="Body Text 2"/>
    <w:basedOn w:val="Normalny"/>
    <w:rsid w:val="00482221"/>
    <w:pPr>
      <w:jc w:val="center"/>
    </w:pPr>
    <w:rPr>
      <w:b/>
      <w:i/>
      <w:sz w:val="36"/>
    </w:rPr>
  </w:style>
  <w:style w:type="paragraph" w:styleId="Tekstpodstawowywcity">
    <w:name w:val="Body Text Indent"/>
    <w:basedOn w:val="Normalny"/>
    <w:rsid w:val="00482221"/>
    <w:pPr>
      <w:ind w:left="705"/>
    </w:pPr>
    <w:rPr>
      <w:rFonts w:ascii="Times" w:hAnsi="Times"/>
      <w:b/>
      <w:sz w:val="24"/>
      <w:lang w:val="fr-FR"/>
    </w:rPr>
  </w:style>
  <w:style w:type="paragraph" w:styleId="NormalnyWeb">
    <w:name w:val="Normal (Web)"/>
    <w:basedOn w:val="Normalny"/>
    <w:uiPriority w:val="99"/>
    <w:rsid w:val="00482221"/>
    <w:pPr>
      <w:spacing w:before="100" w:beforeAutospacing="1" w:after="100" w:afterAutospacing="1"/>
    </w:pPr>
    <w:rPr>
      <w:rFonts w:ascii="Arial" w:hAnsi="Arial" w:cs="Arial"/>
      <w:color w:val="202020"/>
    </w:rPr>
  </w:style>
  <w:style w:type="character" w:customStyle="1" w:styleId="small1">
    <w:name w:val="small1"/>
    <w:rsid w:val="00482221"/>
    <w:rPr>
      <w:rFonts w:ascii="Arial" w:hAnsi="Arial" w:cs="Arial" w:hint="default"/>
      <w:i w:val="0"/>
      <w:iCs w:val="0"/>
      <w:color w:val="606060"/>
      <w:sz w:val="16"/>
      <w:szCs w:val="16"/>
    </w:rPr>
  </w:style>
  <w:style w:type="paragraph" w:customStyle="1" w:styleId="WW-Tekstpodstawowy3">
    <w:name w:val="WW-Tekst podstawowy 3"/>
    <w:basedOn w:val="Normalny"/>
    <w:rsid w:val="00482221"/>
    <w:pPr>
      <w:widowControl w:val="0"/>
      <w:suppressAutoHyphens/>
      <w:jc w:val="both"/>
    </w:pPr>
    <w:rPr>
      <w:sz w:val="22"/>
      <w:lang w:val="en-GB"/>
    </w:rPr>
  </w:style>
  <w:style w:type="paragraph" w:styleId="Tekstpodstawowy3">
    <w:name w:val="Body Text 3"/>
    <w:basedOn w:val="Normalny"/>
    <w:rsid w:val="00482221"/>
    <w:pPr>
      <w:spacing w:after="120"/>
    </w:pPr>
    <w:rPr>
      <w:sz w:val="16"/>
      <w:szCs w:val="16"/>
    </w:rPr>
  </w:style>
  <w:style w:type="paragraph" w:styleId="Podtytu">
    <w:name w:val="Subtitle"/>
    <w:basedOn w:val="Normalny"/>
    <w:qFormat/>
    <w:rsid w:val="00482221"/>
    <w:rPr>
      <w:b/>
      <w:sz w:val="24"/>
    </w:rPr>
  </w:style>
  <w:style w:type="paragraph" w:customStyle="1" w:styleId="time">
    <w:name w:val="time"/>
    <w:basedOn w:val="Normalny"/>
    <w:rsid w:val="00482221"/>
    <w:pPr>
      <w:keepNext/>
      <w:keepLines/>
      <w:spacing w:before="480"/>
      <w:ind w:left="2160" w:hanging="2160"/>
    </w:pPr>
    <w:rPr>
      <w:b/>
      <w:sz w:val="32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rsid w:val="00482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dymka">
    <w:name w:val="Balloon Text"/>
    <w:basedOn w:val="Normalny"/>
    <w:semiHidden/>
    <w:rsid w:val="006A3B9F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4D7945"/>
  </w:style>
  <w:style w:type="paragraph" w:customStyle="1" w:styleId="Default">
    <w:name w:val="Default"/>
    <w:rsid w:val="002E1E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021291"/>
    <w:rPr>
      <w:b/>
      <w:sz w:val="28"/>
    </w:rPr>
  </w:style>
  <w:style w:type="character" w:customStyle="1" w:styleId="Nagwek7Znak">
    <w:name w:val="Nagłówek 7 Znak"/>
    <w:link w:val="Nagwek7"/>
    <w:rsid w:val="00021291"/>
    <w:rPr>
      <w:sz w:val="24"/>
      <w:szCs w:val="24"/>
    </w:rPr>
  </w:style>
  <w:style w:type="character" w:customStyle="1" w:styleId="Nagwek8Znak">
    <w:name w:val="Nagłówek 8 Znak"/>
    <w:link w:val="Nagwek8"/>
    <w:rsid w:val="00021291"/>
    <w:rPr>
      <w:i/>
      <w:iCs/>
      <w:sz w:val="24"/>
      <w:szCs w:val="24"/>
    </w:rPr>
  </w:style>
  <w:style w:type="character" w:styleId="Pogrubienie">
    <w:name w:val="Strong"/>
    <w:uiPriority w:val="22"/>
    <w:qFormat/>
    <w:rsid w:val="000758F1"/>
    <w:rPr>
      <w:b/>
      <w:bCs/>
    </w:rPr>
  </w:style>
  <w:style w:type="character" w:customStyle="1" w:styleId="shorttext">
    <w:name w:val="short_text"/>
    <w:basedOn w:val="Domylnaczcionkaakapitu"/>
    <w:rsid w:val="000F2815"/>
  </w:style>
  <w:style w:type="character" w:customStyle="1" w:styleId="apple-converted-space">
    <w:name w:val="apple-converted-space"/>
    <w:basedOn w:val="Domylnaczcionkaakapitu"/>
    <w:rsid w:val="005E419A"/>
  </w:style>
  <w:style w:type="paragraph" w:customStyle="1" w:styleId="booktitle">
    <w:name w:val="booktitle"/>
    <w:basedOn w:val="Normalny"/>
    <w:rsid w:val="00387054"/>
    <w:pPr>
      <w:spacing w:before="100" w:beforeAutospacing="1" w:after="100" w:afterAutospacing="1"/>
    </w:pPr>
    <w:rPr>
      <w:sz w:val="24"/>
      <w:szCs w:val="24"/>
    </w:rPr>
  </w:style>
  <w:style w:type="character" w:customStyle="1" w:styleId="vol-info">
    <w:name w:val="vol-info"/>
    <w:basedOn w:val="Domylnaczcionkaakapitu"/>
    <w:rsid w:val="00387054"/>
  </w:style>
  <w:style w:type="character" w:customStyle="1" w:styleId="page-numbers-info">
    <w:name w:val="page-numbers-info"/>
    <w:basedOn w:val="Domylnaczcionkaakapitu"/>
    <w:rsid w:val="00387054"/>
  </w:style>
  <w:style w:type="character" w:customStyle="1" w:styleId="gsct1">
    <w:name w:val="gs_ct1"/>
    <w:basedOn w:val="Domylnaczcionkaakapitu"/>
    <w:rsid w:val="00387054"/>
  </w:style>
  <w:style w:type="paragraph" w:styleId="Akapitzlist">
    <w:name w:val="List Paragraph"/>
    <w:basedOn w:val="Normalny"/>
    <w:uiPriority w:val="34"/>
    <w:qFormat/>
    <w:rsid w:val="00AA74EE"/>
    <w:pPr>
      <w:ind w:left="708"/>
    </w:p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6BDA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rsid w:val="001302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2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182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b.waw.pl/ICBSeminar147" TargetMode="External"/><Relationship Id="rId3" Type="http://schemas.openxmlformats.org/officeDocument/2006/relationships/styles" Target="styles.xml"/><Relationship Id="rId7" Type="http://schemas.openxmlformats.org/officeDocument/2006/relationships/hyperlink" Target="mailto:m.topczewska@p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kretowska@pb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b@ibib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0DA6F-2BAD-46D8-A5E9-27FBD1B8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Dyrekcji</vt:lpstr>
    </vt:vector>
  </TitlesOfParts>
  <Company>IBIB PAN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Dyrekcji</dc:title>
  <dc:creator>BOBROWSKI</dc:creator>
  <cp:lastModifiedBy>mbaranowska</cp:lastModifiedBy>
  <cp:revision>3</cp:revision>
  <cp:lastPrinted>2011-02-25T09:01:00Z</cp:lastPrinted>
  <dcterms:created xsi:type="dcterms:W3CDTF">2016-02-22T10:38:00Z</dcterms:created>
  <dcterms:modified xsi:type="dcterms:W3CDTF">2016-02-22T10:39:00Z</dcterms:modified>
</cp:coreProperties>
</file>